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val="0"/>
        <w:overflowPunct/>
        <w:topLinePunct w:val="0"/>
        <w:autoSpaceDE/>
        <w:autoSpaceDN/>
        <w:bidi w:val="0"/>
        <w:adjustRightInd/>
        <w:snapToGrid/>
        <w:spacing w:line="560" w:lineRule="exact"/>
        <w:ind w:right="0" w:rightChars="0" w:firstLine="0" w:firstLineChars="0"/>
        <w:jc w:val="center"/>
        <w:textAlignment w:val="auto"/>
        <w:rPr>
          <w:rFonts w:hint="eastAsia" w:ascii="Times New Roman" w:hAnsi="Times New Roman" w:eastAsia="方正小标宋简体" w:cs="方正小标宋简体"/>
          <w:spacing w:val="0"/>
          <w:kern w:val="21"/>
          <w:sz w:val="44"/>
          <w:szCs w:val="44"/>
          <w:lang w:val="en-US" w:eastAsia="zh-CN" w:bidi="ar-SA"/>
        </w:rPr>
      </w:pPr>
      <w:bookmarkStart w:id="0" w:name="_GoBack"/>
      <w:bookmarkEnd w:id="0"/>
      <w:r>
        <w:rPr>
          <w:rFonts w:hint="eastAsia" w:eastAsia="方正小标宋简体" w:cs="方正小标宋简体"/>
          <w:color w:val="auto"/>
          <w:spacing w:val="0"/>
          <w:kern w:val="21"/>
          <w:sz w:val="44"/>
          <w:szCs w:val="44"/>
          <w:lang w:val="en-US" w:eastAsia="zh-CN"/>
        </w:rPr>
        <w:t>数据知识产权推广服务项目（面向服务机构）</w:t>
      </w:r>
      <w:r>
        <w:rPr>
          <w:rFonts w:hint="eastAsia" w:eastAsia="方正小标宋简体" w:cs="方正小标宋简体"/>
          <w:spacing w:val="0"/>
          <w:kern w:val="21"/>
          <w:sz w:val="44"/>
          <w:szCs w:val="44"/>
          <w:lang w:val="en-US" w:eastAsia="zh-CN" w:bidi="ar-SA"/>
        </w:rPr>
        <w:t>入库</w:t>
      </w:r>
      <w:r>
        <w:rPr>
          <w:rFonts w:hint="eastAsia" w:ascii="Times New Roman" w:hAnsi="Times New Roman" w:eastAsia="方正小标宋简体" w:cs="方正小标宋简体"/>
          <w:spacing w:val="0"/>
          <w:kern w:val="21"/>
          <w:sz w:val="44"/>
          <w:szCs w:val="44"/>
          <w:lang w:val="en-US" w:eastAsia="zh-CN" w:bidi="ar-SA"/>
        </w:rPr>
        <w:t>申报指南</w:t>
      </w:r>
    </w:p>
    <w:p>
      <w:pPr>
        <w:pStyle w:val="5"/>
        <w:keepNext w:val="0"/>
        <w:keepLines w:val="0"/>
        <w:pageBreakBefore w:val="0"/>
        <w:widowControl w:val="0"/>
        <w:kinsoku/>
        <w:wordWrap w:val="0"/>
        <w:overflowPunct/>
        <w:topLinePunct w:val="0"/>
        <w:autoSpaceDE/>
        <w:autoSpaceDN/>
        <w:bidi w:val="0"/>
        <w:adjustRightInd/>
        <w:snapToGrid/>
        <w:spacing w:line="560" w:lineRule="exact"/>
        <w:ind w:right="0" w:rightChars="0" w:firstLine="0" w:firstLineChars="0"/>
        <w:jc w:val="both"/>
        <w:textAlignment w:val="auto"/>
        <w:rPr>
          <w:rFonts w:hint="eastAsia" w:ascii="Times New Roman" w:hAnsi="Times New Roman" w:eastAsia="方正小标宋简体" w:cs="方正小标宋简体"/>
          <w:spacing w:val="0"/>
          <w:kern w:val="21"/>
          <w:sz w:val="44"/>
          <w:szCs w:val="44"/>
          <w:lang w:val="en-US" w:eastAsia="zh-CN" w:bidi="ar-SA"/>
        </w:rPr>
      </w:pP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黑体" w:hAnsi="黑体" w:eastAsia="黑体" w:cs="黑体"/>
          <w:color w:val="auto"/>
          <w:spacing w:val="0"/>
          <w:kern w:val="21"/>
          <w:sz w:val="32"/>
          <w:szCs w:val="32"/>
          <w:lang w:val="en-US" w:eastAsia="zh-CN"/>
        </w:rPr>
      </w:pPr>
      <w:r>
        <w:rPr>
          <w:rFonts w:hint="eastAsia" w:ascii="黑体" w:hAnsi="黑体" w:eastAsia="黑体" w:cs="黑体"/>
          <w:color w:val="auto"/>
          <w:spacing w:val="0"/>
          <w:kern w:val="21"/>
          <w:sz w:val="32"/>
          <w:szCs w:val="32"/>
          <w:lang w:val="en-US" w:eastAsia="zh-CN"/>
        </w:rPr>
        <w:t>一、工作目标</w:t>
      </w:r>
    </w:p>
    <w:p>
      <w:pPr>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仿宋_GB2312"/>
          <w:spacing w:val="0"/>
          <w:kern w:val="21"/>
          <w:sz w:val="32"/>
          <w:szCs w:val="32"/>
          <w:lang w:val="en-US" w:eastAsia="zh-CN" w:bidi="ar-SA"/>
        </w:rPr>
      </w:pPr>
      <w:r>
        <w:rPr>
          <w:rFonts w:hint="eastAsia" w:cs="仿宋_GB2312"/>
          <w:spacing w:val="0"/>
          <w:kern w:val="21"/>
          <w:sz w:val="32"/>
          <w:szCs w:val="32"/>
          <w:lang w:val="en-US" w:eastAsia="zh-CN" w:bidi="ar-SA"/>
        </w:rPr>
        <w:t>积极推进数据知识产权工作落地实施，加快数据知识产权登记增量提质，进一步挖掘、丰富数据知识产权应用场景；开展数据知识产权宣贯培训活动，调研挖掘惠州市数据资源，梳理可开展数据知识产权登记的数据产品，推动数据知识产权登记、转化运用。</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黑体" w:hAnsi="黑体" w:eastAsia="黑体" w:cs="黑体"/>
          <w:color w:val="auto"/>
          <w:spacing w:val="0"/>
          <w:kern w:val="21"/>
          <w:sz w:val="32"/>
          <w:szCs w:val="32"/>
          <w:lang w:val="en-US" w:eastAsia="zh-CN"/>
        </w:rPr>
      </w:pPr>
      <w:r>
        <w:rPr>
          <w:rFonts w:hint="eastAsia" w:ascii="黑体" w:hAnsi="黑体" w:eastAsia="黑体" w:cs="黑体"/>
          <w:color w:val="auto"/>
          <w:spacing w:val="0"/>
          <w:kern w:val="21"/>
          <w:sz w:val="32"/>
          <w:szCs w:val="32"/>
          <w:lang w:val="en-US" w:eastAsia="zh-CN"/>
        </w:rPr>
        <w:t>二、</w:t>
      </w:r>
      <w:r>
        <w:rPr>
          <w:rFonts w:hint="default" w:ascii="黑体" w:hAnsi="黑体" w:eastAsia="黑体" w:cs="黑体"/>
          <w:color w:val="auto"/>
          <w:spacing w:val="0"/>
          <w:kern w:val="21"/>
          <w:sz w:val="32"/>
          <w:szCs w:val="32"/>
          <w:lang w:val="en-US" w:eastAsia="zh-CN"/>
        </w:rPr>
        <w:t>项目任务</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（一）开展数据知识产权宣传培训活动不少于1场，每场受众人数不少于50人；</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（二）推动数据知识产权登记不少于100件；</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（三）根据本地数据知识产权登记情况形成一份报告；</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（四）储备数据知识产权专业人才不少于3名；</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（五）总结提炼可复制推广经验或典型案例不少于1个。</w:t>
      </w:r>
    </w:p>
    <w:p>
      <w:pPr>
        <w:pStyle w:val="2"/>
        <w:pageBreakBefore w:val="0"/>
        <w:widowControl w:val="0"/>
        <w:kinsoku/>
        <w:overflowPunct/>
        <w:topLinePunct w:val="0"/>
        <w:autoSpaceDE/>
        <w:autoSpaceDN/>
        <w:bidi w:val="0"/>
        <w:adjustRightInd/>
        <w:snapToGrid/>
        <w:spacing w:before="0" w:after="0" w:line="560" w:lineRule="exact"/>
        <w:ind w:firstLine="632" w:firstLineChars="200"/>
        <w:jc w:val="both"/>
        <w:textAlignment w:val="auto"/>
        <w:rPr>
          <w:rFonts w:hint="eastAsia" w:ascii="方正黑体_GBK" w:hAnsi="方正黑体_GBK" w:eastAsia="方正黑体_GBK" w:cs="方正黑体_GBK"/>
          <w:b w:val="0"/>
          <w:bCs/>
          <w:spacing w:val="0"/>
          <w:kern w:val="21"/>
          <w:sz w:val="32"/>
          <w:szCs w:val="32"/>
          <w:lang w:val="en-US" w:eastAsia="zh-CN" w:bidi="ar-SA"/>
        </w:rPr>
      </w:pPr>
      <w:r>
        <w:rPr>
          <w:rFonts w:hint="eastAsia" w:ascii="方正黑体_GBK" w:hAnsi="方正黑体_GBK" w:eastAsia="方正黑体_GBK" w:cs="方正黑体_GBK"/>
          <w:b w:val="0"/>
          <w:bCs/>
          <w:spacing w:val="0"/>
          <w:kern w:val="21"/>
          <w:sz w:val="32"/>
          <w:szCs w:val="32"/>
          <w:lang w:val="en-US" w:eastAsia="zh-CN" w:bidi="ar-SA"/>
        </w:rPr>
        <w:t>三、绩效目标</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cs="仿宋_GB2312"/>
          <w:spacing w:val="0"/>
          <w:kern w:val="21"/>
          <w:sz w:val="32"/>
          <w:szCs w:val="32"/>
          <w:lang w:val="en-US" w:eastAsia="zh-CN" w:bidi="ar-SA"/>
        </w:rPr>
      </w:pPr>
      <w:r>
        <w:rPr>
          <w:rFonts w:hint="eastAsia" w:cs="仿宋_GB2312"/>
          <w:spacing w:val="0"/>
          <w:kern w:val="21"/>
          <w:sz w:val="32"/>
          <w:szCs w:val="32"/>
          <w:lang w:val="en-US" w:eastAsia="zh-CN" w:bidi="ar-SA"/>
        </w:rPr>
        <w:t>（一）完成数据知识产权登记不少于100件；</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spacing w:val="0"/>
          <w:kern w:val="21"/>
          <w:lang w:val="en-US" w:eastAsia="zh-CN"/>
        </w:rPr>
      </w:pPr>
      <w:r>
        <w:rPr>
          <w:rFonts w:hint="eastAsia" w:cs="仿宋_GB2312"/>
          <w:spacing w:val="0"/>
          <w:kern w:val="21"/>
          <w:sz w:val="32"/>
          <w:szCs w:val="32"/>
          <w:lang w:val="en-US" w:eastAsia="zh-CN" w:bidi="ar-SA"/>
        </w:rPr>
        <w:t>（二）数据知识产权培训不少于50人。</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黑体" w:hAnsi="黑体" w:eastAsia="黑体" w:cs="黑体"/>
          <w:color w:val="auto"/>
          <w:spacing w:val="0"/>
          <w:kern w:val="21"/>
          <w:sz w:val="32"/>
          <w:szCs w:val="32"/>
          <w:lang w:val="en-US" w:eastAsia="zh-CN"/>
        </w:rPr>
      </w:pPr>
      <w:r>
        <w:rPr>
          <w:rFonts w:hint="eastAsia" w:ascii="黑体" w:hAnsi="黑体" w:eastAsia="黑体" w:cs="黑体"/>
          <w:color w:val="auto"/>
          <w:spacing w:val="0"/>
          <w:kern w:val="21"/>
          <w:sz w:val="32"/>
          <w:szCs w:val="32"/>
          <w:lang w:val="en-US" w:eastAsia="zh-CN"/>
        </w:rPr>
        <w:t>四、申报主体和条件</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spacing w:val="0"/>
          <w:kern w:val="21"/>
          <w:sz w:val="32"/>
          <w:szCs w:val="32"/>
          <w:lang w:val="en-US" w:eastAsia="zh-CN"/>
        </w:rPr>
      </w:pPr>
      <w:r>
        <w:rPr>
          <w:rFonts w:hint="eastAsia" w:eastAsia="仿宋_GB2312" w:cs="仿宋_GB2312"/>
          <w:spacing w:val="0"/>
          <w:kern w:val="21"/>
          <w:sz w:val="32"/>
          <w:szCs w:val="32"/>
          <w:lang w:val="en-US" w:eastAsia="zh-CN"/>
        </w:rPr>
        <w:t>（一）申报主体：</w:t>
      </w:r>
      <w:r>
        <w:rPr>
          <w:rFonts w:hint="eastAsia" w:ascii="Times New Roman" w:hAnsi="Times New Roman" w:eastAsia="仿宋_GB2312" w:cs="仿宋_GB2312"/>
          <w:spacing w:val="0"/>
          <w:kern w:val="21"/>
          <w:sz w:val="32"/>
          <w:szCs w:val="32"/>
          <w:lang w:val="en-US" w:eastAsia="zh-CN"/>
        </w:rPr>
        <w:t>广东省</w:t>
      </w:r>
      <w:r>
        <w:rPr>
          <w:rFonts w:hint="eastAsia" w:eastAsia="仿宋_GB2312" w:cs="仿宋_GB2312"/>
          <w:spacing w:val="0"/>
          <w:kern w:val="21"/>
          <w:sz w:val="32"/>
          <w:szCs w:val="32"/>
          <w:lang w:val="en-US" w:eastAsia="zh-CN"/>
        </w:rPr>
        <w:t>内</w:t>
      </w:r>
      <w:r>
        <w:rPr>
          <w:rFonts w:hint="eastAsia" w:ascii="Times New Roman" w:hAnsi="Times New Roman" w:eastAsia="仿宋_GB2312" w:cs="仿宋_GB2312"/>
          <w:spacing w:val="0"/>
          <w:kern w:val="21"/>
          <w:sz w:val="32"/>
          <w:szCs w:val="32"/>
          <w:lang w:val="en-US" w:eastAsia="zh-CN"/>
        </w:rPr>
        <w:t>具有独立法人资格的知识产权服务机构</w:t>
      </w:r>
      <w:r>
        <w:rPr>
          <w:rFonts w:hint="eastAsia" w:ascii="Times New Roman" w:hAnsi="Times New Roman" w:eastAsia="仿宋_GB2312" w:cs="仿宋_GB2312"/>
          <w:color w:val="auto"/>
          <w:spacing w:val="0"/>
          <w:kern w:val="21"/>
          <w:sz w:val="32"/>
          <w:szCs w:val="32"/>
          <w:lang w:val="en-US" w:eastAsia="zh-CN"/>
        </w:rPr>
        <w:t>或社会团体</w:t>
      </w:r>
      <w:r>
        <w:rPr>
          <w:rFonts w:hint="eastAsia" w:ascii="Times New Roman" w:hAnsi="Times New Roman" w:eastAsia="仿宋_GB2312" w:cs="仿宋_GB2312"/>
          <w:spacing w:val="0"/>
          <w:kern w:val="21"/>
          <w:sz w:val="32"/>
          <w:szCs w:val="32"/>
          <w:lang w:val="en-US" w:eastAsia="zh-CN"/>
        </w:rPr>
        <w:t>。</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仿宋_GB2312"/>
          <w:spacing w:val="0"/>
          <w:kern w:val="21"/>
          <w:sz w:val="32"/>
          <w:szCs w:val="32"/>
          <w:lang w:val="en-US" w:eastAsia="zh-CN"/>
        </w:rPr>
      </w:pPr>
      <w:r>
        <w:rPr>
          <w:rFonts w:hint="eastAsia" w:eastAsia="仿宋_GB2312" w:cs="仿宋_GB2312"/>
          <w:spacing w:val="0"/>
          <w:kern w:val="21"/>
          <w:sz w:val="32"/>
          <w:szCs w:val="32"/>
          <w:lang w:val="en-US" w:eastAsia="zh-CN"/>
        </w:rPr>
        <w:t>（二）申报条件：</w:t>
      </w:r>
      <w:r>
        <w:rPr>
          <w:rFonts w:hint="eastAsia" w:ascii="Times New Roman" w:hAnsi="Times New Roman" w:eastAsia="仿宋_GB2312" w:cs="仿宋_GB2312"/>
          <w:spacing w:val="0"/>
          <w:kern w:val="21"/>
          <w:sz w:val="32"/>
          <w:szCs w:val="32"/>
          <w:lang w:val="en-US" w:eastAsia="zh-CN"/>
        </w:rPr>
        <w:t>申报主体拥有</w:t>
      </w:r>
      <w:r>
        <w:rPr>
          <w:rFonts w:hint="eastAsia" w:eastAsia="仿宋_GB2312" w:cs="仿宋_GB2312"/>
          <w:spacing w:val="0"/>
          <w:kern w:val="21"/>
          <w:sz w:val="32"/>
          <w:szCs w:val="32"/>
          <w:lang w:val="en-US" w:eastAsia="zh-CN"/>
        </w:rPr>
        <w:t>数据知识产权工作</w:t>
      </w:r>
      <w:r>
        <w:rPr>
          <w:rFonts w:hint="eastAsia" w:ascii="Times New Roman" w:hAnsi="Times New Roman" w:eastAsia="仿宋_GB2312" w:cs="仿宋_GB2312"/>
          <w:spacing w:val="0"/>
          <w:kern w:val="21"/>
          <w:sz w:val="32"/>
          <w:szCs w:val="32"/>
          <w:lang w:val="en-US" w:eastAsia="zh-CN"/>
        </w:rPr>
        <w:t>实践经验</w:t>
      </w:r>
      <w:r>
        <w:rPr>
          <w:rFonts w:hint="eastAsia" w:eastAsia="仿宋_GB2312" w:cs="仿宋_GB2312"/>
          <w:spacing w:val="0"/>
          <w:kern w:val="21"/>
          <w:sz w:val="32"/>
          <w:szCs w:val="32"/>
          <w:lang w:val="en-US" w:eastAsia="zh-CN"/>
        </w:rPr>
        <w:t>，</w:t>
      </w:r>
      <w:r>
        <w:rPr>
          <w:rFonts w:hint="eastAsia" w:ascii="Times New Roman" w:hAnsi="Times New Roman" w:eastAsia="仿宋_GB2312" w:cs="仿宋_GB2312"/>
          <w:spacing w:val="0"/>
          <w:kern w:val="21"/>
          <w:sz w:val="32"/>
          <w:szCs w:val="32"/>
          <w:lang w:val="en-US" w:eastAsia="zh-CN"/>
        </w:rPr>
        <w:t>具有丰富的承担项目工作经验，承担过相同或相类似工作。</w:t>
      </w:r>
      <w:r>
        <w:rPr>
          <w:rFonts w:hint="default" w:ascii="Times New Roman" w:hAnsi="Times New Roman" w:eastAsia="仿宋_GB2312" w:cs="仿宋_GB2312"/>
          <w:spacing w:val="0"/>
          <w:kern w:val="21"/>
          <w:sz w:val="32"/>
          <w:szCs w:val="32"/>
          <w:lang w:val="en-US" w:eastAsia="zh-CN"/>
        </w:rPr>
        <w:t>有固定经营场所</w:t>
      </w:r>
      <w:r>
        <w:rPr>
          <w:rFonts w:hint="eastAsia" w:eastAsia="仿宋_GB2312" w:cs="仿宋_GB2312"/>
          <w:spacing w:val="0"/>
          <w:kern w:val="21"/>
          <w:sz w:val="32"/>
          <w:szCs w:val="32"/>
          <w:lang w:val="en-US" w:eastAsia="zh-CN"/>
        </w:rPr>
        <w:t>和服务团队</w:t>
      </w:r>
      <w:r>
        <w:rPr>
          <w:rFonts w:hint="default" w:ascii="Times New Roman" w:hAnsi="Times New Roman" w:eastAsia="仿宋_GB2312" w:cs="仿宋_GB2312"/>
          <w:spacing w:val="0"/>
          <w:kern w:val="21"/>
          <w:sz w:val="32"/>
          <w:szCs w:val="32"/>
          <w:lang w:val="en-US" w:eastAsia="zh-CN"/>
        </w:rPr>
        <w:t>，具备相应的服务保障能力。遵守专项资金管理有关规定，能按时、保质保量完成项目任务。</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仿宋_GB2312"/>
          <w:spacing w:val="0"/>
          <w:kern w:val="21"/>
          <w:sz w:val="32"/>
          <w:szCs w:val="32"/>
          <w:lang w:val="en-US" w:eastAsia="zh-CN"/>
        </w:rPr>
      </w:pPr>
      <w:r>
        <w:rPr>
          <w:rFonts w:hint="default" w:ascii="Times New Roman" w:hAnsi="Times New Roman" w:eastAsia="仿宋_GB2312" w:cs="仿宋_GB2312"/>
          <w:b/>
          <w:bCs/>
          <w:spacing w:val="0"/>
          <w:kern w:val="21"/>
          <w:sz w:val="32"/>
          <w:szCs w:val="32"/>
          <w:lang w:val="en-US" w:eastAsia="zh-CN"/>
        </w:rPr>
        <w:t>特别提醒：</w:t>
      </w:r>
      <w:r>
        <w:rPr>
          <w:rFonts w:hint="default" w:ascii="Times New Roman" w:hAnsi="Times New Roman" w:eastAsia="仿宋_GB2312" w:cs="仿宋_GB2312"/>
          <w:spacing w:val="0"/>
          <w:kern w:val="21"/>
          <w:sz w:val="32"/>
          <w:szCs w:val="32"/>
          <w:lang w:val="en-US" w:eastAsia="zh-CN"/>
        </w:rPr>
        <w:t>2026年省市场监管局将同步在全省（除深圳外）20个市安排此项目，任务内容、经费安排均统一。为更好统筹数据知识产权服务资源，避免出现同一单位</w:t>
      </w:r>
      <w:r>
        <w:rPr>
          <w:rFonts w:hint="eastAsia" w:eastAsia="仿宋_GB2312" w:cs="仿宋_GB2312"/>
          <w:spacing w:val="0"/>
          <w:kern w:val="21"/>
          <w:sz w:val="32"/>
          <w:szCs w:val="32"/>
          <w:lang w:val="en-US" w:eastAsia="zh-CN"/>
        </w:rPr>
        <w:t>“</w:t>
      </w:r>
      <w:r>
        <w:rPr>
          <w:rFonts w:hint="default" w:ascii="Times New Roman" w:hAnsi="Times New Roman" w:eastAsia="仿宋_GB2312" w:cs="仿宋_GB2312"/>
          <w:spacing w:val="0"/>
          <w:kern w:val="21"/>
          <w:sz w:val="32"/>
          <w:szCs w:val="32"/>
          <w:lang w:val="en-US" w:eastAsia="zh-CN"/>
        </w:rPr>
        <w:t>扎堆</w:t>
      </w:r>
      <w:r>
        <w:rPr>
          <w:rFonts w:hint="eastAsia" w:eastAsia="仿宋_GB2312" w:cs="仿宋_GB2312"/>
          <w:spacing w:val="0"/>
          <w:kern w:val="21"/>
          <w:sz w:val="32"/>
          <w:szCs w:val="32"/>
          <w:lang w:val="en-US" w:eastAsia="zh-CN"/>
        </w:rPr>
        <w:t>”</w:t>
      </w:r>
      <w:r>
        <w:rPr>
          <w:rFonts w:hint="default" w:ascii="Times New Roman" w:hAnsi="Times New Roman" w:eastAsia="仿宋_GB2312" w:cs="仿宋_GB2312"/>
          <w:spacing w:val="0"/>
          <w:kern w:val="21"/>
          <w:sz w:val="32"/>
          <w:szCs w:val="32"/>
          <w:lang w:val="en-US" w:eastAsia="zh-CN"/>
        </w:rPr>
        <w:t>承担过多市该项目，影响项目实施质量的情况，请各申报单位根据自身情况，酌情选择不超过3个市进行申报，并在申报材料中提交承诺书（承诺在不超过3个市（不含深圳市）中参与该项目申报）。如后续经省市场监管局检查时发现有未遵守承诺的情况，取消该单位项目入库资格。</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黑体" w:hAnsi="黑体" w:eastAsia="黑体" w:cs="黑体"/>
          <w:color w:val="auto"/>
          <w:spacing w:val="0"/>
          <w:kern w:val="21"/>
          <w:sz w:val="32"/>
          <w:szCs w:val="32"/>
          <w:lang w:val="en-US" w:eastAsia="zh-CN"/>
        </w:rPr>
      </w:pPr>
      <w:r>
        <w:rPr>
          <w:rFonts w:hint="eastAsia" w:ascii="黑体" w:hAnsi="黑体" w:eastAsia="黑体" w:cs="黑体"/>
          <w:color w:val="auto"/>
          <w:spacing w:val="0"/>
          <w:kern w:val="21"/>
          <w:sz w:val="32"/>
          <w:szCs w:val="32"/>
          <w:lang w:val="en-US" w:eastAsia="zh-CN"/>
        </w:rPr>
        <w:t>五、</w:t>
      </w:r>
      <w:r>
        <w:rPr>
          <w:rFonts w:hint="default" w:ascii="黑体" w:hAnsi="黑体" w:eastAsia="黑体" w:cs="黑体"/>
          <w:color w:val="auto"/>
          <w:spacing w:val="0"/>
          <w:kern w:val="21"/>
          <w:sz w:val="32"/>
          <w:szCs w:val="32"/>
          <w:lang w:val="en-US" w:eastAsia="zh-CN"/>
        </w:rPr>
        <w:t>申报材料</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pacing w:val="0"/>
          <w:kern w:val="21"/>
          <w:sz w:val="32"/>
          <w:szCs w:val="32"/>
        </w:rPr>
      </w:pPr>
      <w:r>
        <w:rPr>
          <w:rFonts w:hint="eastAsia" w:eastAsia="仿宋_GB2312" w:cs="仿宋_GB2312"/>
          <w:color w:val="auto"/>
          <w:spacing w:val="0"/>
          <w:kern w:val="21"/>
          <w:sz w:val="32"/>
          <w:szCs w:val="32"/>
          <w:lang w:val="en-US" w:eastAsia="zh-CN"/>
        </w:rPr>
        <w:t>（一）</w:t>
      </w:r>
      <w:r>
        <w:rPr>
          <w:rFonts w:hint="eastAsia" w:ascii="Times New Roman" w:hAnsi="Times New Roman" w:eastAsia="仿宋_GB2312" w:cs="仿宋_GB2312"/>
          <w:color w:val="auto"/>
          <w:spacing w:val="0"/>
          <w:kern w:val="21"/>
          <w:sz w:val="32"/>
          <w:szCs w:val="32"/>
        </w:rPr>
        <w:t>项目申报书</w:t>
      </w:r>
      <w:r>
        <w:rPr>
          <w:rFonts w:hint="eastAsia" w:eastAsia="仿宋_GB2312" w:cs="仿宋_GB2312"/>
          <w:color w:val="auto"/>
          <w:spacing w:val="0"/>
          <w:kern w:val="21"/>
          <w:sz w:val="32"/>
          <w:szCs w:val="32"/>
          <w:lang w:eastAsia="zh-CN"/>
        </w:rPr>
        <w:t>及承诺书</w:t>
      </w:r>
      <w:r>
        <w:rPr>
          <w:rFonts w:hint="eastAsia" w:ascii="Times New Roman" w:hAnsi="Times New Roman" w:eastAsia="仿宋_GB2312" w:cs="仿宋_GB2312"/>
          <w:color w:val="auto"/>
          <w:spacing w:val="0"/>
          <w:kern w:val="21"/>
          <w:sz w:val="32"/>
          <w:szCs w:val="32"/>
        </w:rPr>
        <w:t>。</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pacing w:val="0"/>
          <w:kern w:val="21"/>
          <w:sz w:val="32"/>
          <w:szCs w:val="32"/>
        </w:rPr>
      </w:pPr>
      <w:r>
        <w:rPr>
          <w:rFonts w:hint="eastAsia" w:eastAsia="仿宋_GB2312" w:cs="仿宋_GB2312"/>
          <w:color w:val="auto"/>
          <w:spacing w:val="0"/>
          <w:kern w:val="21"/>
          <w:sz w:val="32"/>
          <w:szCs w:val="32"/>
          <w:lang w:eastAsia="zh-CN"/>
        </w:rPr>
        <w:t>（二）</w:t>
      </w:r>
      <w:r>
        <w:rPr>
          <w:rFonts w:hint="eastAsia" w:ascii="Times New Roman" w:hAnsi="Times New Roman" w:eastAsia="仿宋_GB2312" w:cs="仿宋_GB2312"/>
          <w:color w:val="auto"/>
          <w:spacing w:val="0"/>
          <w:kern w:val="21"/>
          <w:sz w:val="32"/>
          <w:szCs w:val="32"/>
        </w:rPr>
        <w:t>法人资格证书</w:t>
      </w:r>
      <w:r>
        <w:rPr>
          <w:rFonts w:hint="eastAsia" w:ascii="Times New Roman" w:hAnsi="Times New Roman" w:eastAsia="仿宋_GB2312" w:cs="仿宋_GB2312"/>
          <w:color w:val="auto"/>
          <w:spacing w:val="0"/>
          <w:kern w:val="21"/>
          <w:sz w:val="32"/>
          <w:szCs w:val="32"/>
          <w:lang w:eastAsia="zh-CN"/>
        </w:rPr>
        <w:t>或营业执照复印件</w:t>
      </w:r>
      <w:r>
        <w:rPr>
          <w:rFonts w:hint="eastAsia" w:ascii="Times New Roman" w:hAnsi="Times New Roman" w:eastAsia="仿宋_GB2312" w:cs="仿宋_GB2312"/>
          <w:color w:val="auto"/>
          <w:spacing w:val="0"/>
          <w:kern w:val="21"/>
          <w:sz w:val="32"/>
          <w:szCs w:val="32"/>
        </w:rPr>
        <w:t>。</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pacing w:val="0"/>
          <w:kern w:val="21"/>
          <w:sz w:val="32"/>
          <w:szCs w:val="32"/>
        </w:rPr>
      </w:pPr>
      <w:r>
        <w:rPr>
          <w:rFonts w:hint="eastAsia" w:eastAsia="仿宋_GB2312" w:cs="仿宋_GB2312"/>
          <w:color w:val="auto"/>
          <w:spacing w:val="0"/>
          <w:kern w:val="21"/>
          <w:sz w:val="32"/>
          <w:szCs w:val="32"/>
          <w:lang w:val="en-US" w:eastAsia="zh-CN"/>
        </w:rPr>
        <w:t>（三）</w:t>
      </w:r>
      <w:r>
        <w:rPr>
          <w:rFonts w:hint="eastAsia" w:ascii="Times New Roman" w:hAnsi="Times New Roman" w:eastAsia="仿宋_GB2312" w:cs="仿宋_GB2312"/>
          <w:color w:val="auto"/>
          <w:spacing w:val="0"/>
          <w:kern w:val="21"/>
          <w:sz w:val="32"/>
          <w:szCs w:val="32"/>
        </w:rPr>
        <w:t>近两年的财务报表</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pacing w:val="0"/>
          <w:kern w:val="21"/>
          <w:sz w:val="32"/>
          <w:szCs w:val="32"/>
        </w:rPr>
      </w:pPr>
      <w:r>
        <w:rPr>
          <w:rFonts w:hint="eastAsia" w:eastAsia="仿宋_GB2312" w:cs="仿宋_GB2312"/>
          <w:color w:val="auto"/>
          <w:spacing w:val="0"/>
          <w:kern w:val="21"/>
          <w:sz w:val="32"/>
          <w:szCs w:val="32"/>
          <w:lang w:val="en-US" w:eastAsia="zh-CN"/>
        </w:rPr>
        <w:t>（四）</w:t>
      </w:r>
      <w:r>
        <w:rPr>
          <w:rFonts w:hint="eastAsia" w:ascii="Times New Roman" w:hAnsi="Times New Roman" w:eastAsia="仿宋_GB2312" w:cs="仿宋_GB2312"/>
          <w:color w:val="auto"/>
          <w:spacing w:val="0"/>
          <w:kern w:val="21"/>
          <w:sz w:val="32"/>
          <w:szCs w:val="32"/>
        </w:rPr>
        <w:t>承担过相同或相类似工作证明</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ascii="Times New Roman" w:hAnsi="Times New Roman" w:eastAsia="仿宋_GB2312" w:cs="仿宋_GB2312"/>
          <w:color w:val="auto"/>
          <w:spacing w:val="0"/>
          <w:kern w:val="21"/>
          <w:sz w:val="32"/>
          <w:szCs w:val="32"/>
        </w:rPr>
      </w:pPr>
      <w:r>
        <w:rPr>
          <w:rFonts w:hint="eastAsia" w:eastAsia="仿宋_GB2312" w:cs="仿宋_GB2312"/>
          <w:color w:val="auto"/>
          <w:spacing w:val="0"/>
          <w:kern w:val="21"/>
          <w:sz w:val="32"/>
          <w:szCs w:val="32"/>
          <w:lang w:val="en-US" w:eastAsia="zh-CN"/>
        </w:rPr>
        <w:t>（五）</w:t>
      </w:r>
      <w:r>
        <w:rPr>
          <w:rFonts w:hint="eastAsia" w:ascii="Times New Roman" w:hAnsi="Times New Roman" w:eastAsia="仿宋_GB2312" w:cs="仿宋_GB2312"/>
          <w:color w:val="auto"/>
          <w:spacing w:val="0"/>
          <w:kern w:val="21"/>
          <w:sz w:val="32"/>
          <w:szCs w:val="32"/>
        </w:rPr>
        <w:t>其他证明符合申报条件的材料。</w:t>
      </w:r>
    </w:p>
    <w:p>
      <w:pPr>
        <w:pStyle w:val="11"/>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eastAsia"/>
          <w:spacing w:val="0"/>
          <w:kern w:val="21"/>
          <w:lang w:val="en-US" w:eastAsia="zh-CN"/>
        </w:rPr>
      </w:pPr>
      <w:r>
        <w:rPr>
          <w:rFonts w:hint="eastAsia" w:eastAsia="仿宋_GB2312" w:cs="仿宋_GB2312"/>
          <w:color w:val="auto"/>
          <w:spacing w:val="0"/>
          <w:kern w:val="21"/>
          <w:sz w:val="32"/>
          <w:szCs w:val="32"/>
          <w:lang w:val="en-US" w:eastAsia="zh-CN"/>
        </w:rPr>
        <w:t>上述每份材料均须加盖公章。</w:t>
      </w:r>
    </w:p>
    <w:p>
      <w:pPr>
        <w:pageBreakBefore w:val="0"/>
        <w:widowControl w:val="0"/>
        <w:kinsoku/>
        <w:overflowPunct/>
        <w:topLinePunct w:val="0"/>
        <w:autoSpaceDE/>
        <w:autoSpaceDN/>
        <w:bidi w:val="0"/>
        <w:adjustRightInd/>
        <w:snapToGrid/>
        <w:spacing w:line="560" w:lineRule="exact"/>
        <w:ind w:firstLine="632" w:firstLineChars="200"/>
        <w:jc w:val="both"/>
        <w:textAlignment w:val="auto"/>
        <w:rPr>
          <w:rFonts w:hint="default" w:ascii="黑体" w:hAnsi="黑体" w:eastAsia="黑体" w:cs="黑体"/>
          <w:color w:val="auto"/>
          <w:spacing w:val="0"/>
          <w:kern w:val="21"/>
          <w:sz w:val="32"/>
          <w:szCs w:val="32"/>
          <w:lang w:val="en-US" w:eastAsia="zh-CN"/>
        </w:rPr>
      </w:pPr>
      <w:r>
        <w:rPr>
          <w:rFonts w:hint="eastAsia" w:ascii="黑体" w:hAnsi="黑体" w:eastAsia="黑体" w:cs="黑体"/>
          <w:color w:val="auto"/>
          <w:spacing w:val="0"/>
          <w:kern w:val="21"/>
          <w:sz w:val="32"/>
          <w:szCs w:val="32"/>
          <w:lang w:val="en-US" w:eastAsia="zh-CN"/>
        </w:rPr>
        <w:t>六、</w:t>
      </w:r>
      <w:r>
        <w:rPr>
          <w:rFonts w:hint="default" w:ascii="黑体" w:hAnsi="黑体" w:eastAsia="黑体" w:cs="黑体"/>
          <w:color w:val="auto"/>
          <w:spacing w:val="0"/>
          <w:kern w:val="21"/>
          <w:sz w:val="32"/>
          <w:szCs w:val="32"/>
          <w:lang w:val="en-US" w:eastAsia="zh-CN"/>
        </w:rPr>
        <w:t>其他事项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color w:val="auto"/>
          <w:spacing w:val="0"/>
          <w:kern w:val="21"/>
          <w:sz w:val="32"/>
          <w:szCs w:val="32"/>
          <w:highlight w:val="none"/>
          <w:lang w:val="en-US" w:eastAsia="zh-CN"/>
        </w:rPr>
        <w:t>（一）</w:t>
      </w:r>
      <w:r>
        <w:rPr>
          <w:rFonts w:hint="eastAsia" w:cs="Times New Roman"/>
          <w:color w:val="auto"/>
          <w:spacing w:val="0"/>
          <w:kern w:val="21"/>
          <w:sz w:val="32"/>
          <w:szCs w:val="32"/>
          <w:highlight w:val="none"/>
          <w:lang w:val="en-US" w:eastAsia="zh-CN"/>
        </w:rPr>
        <w:t>根据省局要求，此次入库申报结果仅作为2026年省级专项资金分配依据，最终结果以省局批复文件为准。同时我局将把项目的申报材料及信息上传到阳光政务平台，请各单位务必按照要求认真填写申报材料。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color w:val="auto"/>
          <w:spacing w:val="0"/>
          <w:kern w:val="21"/>
          <w:sz w:val="32"/>
          <w:szCs w:val="32"/>
          <w:highlight w:val="none"/>
          <w:lang w:val="en-US" w:eastAsia="zh-CN"/>
        </w:rPr>
        <w:t>（二）对申报书相关内容填写要求：申报单位在填写目标任务及工作内容部分时，可在我局对项目任务总体要求的基础上，充分发挥主观能动性，创新谋划一些能体现对此项目任务总体要求的具体工作，并对项目任务中未明确数量要求的指标在申报书中明确项目期内预计完成的数量；在计划进度部分，统一按202</w:t>
      </w:r>
      <w:r>
        <w:rPr>
          <w:rFonts w:hint="eastAsia" w:cs="Times New Roman"/>
          <w:color w:val="auto"/>
          <w:spacing w:val="0"/>
          <w:kern w:val="21"/>
          <w:sz w:val="32"/>
          <w:szCs w:val="32"/>
          <w:highlight w:val="none"/>
          <w:lang w:val="en-US" w:eastAsia="zh-CN"/>
        </w:rPr>
        <w:t>6</w:t>
      </w:r>
      <w:r>
        <w:rPr>
          <w:rFonts w:hint="default" w:ascii="Times New Roman" w:hAnsi="Times New Roman" w:eastAsia="仿宋_GB2312" w:cs="Times New Roman"/>
          <w:color w:val="auto"/>
          <w:spacing w:val="0"/>
          <w:kern w:val="21"/>
          <w:sz w:val="32"/>
          <w:szCs w:val="32"/>
          <w:highlight w:val="none"/>
          <w:lang w:val="en-US" w:eastAsia="zh-CN"/>
        </w:rPr>
        <w:t xml:space="preserve"> 年</w:t>
      </w:r>
      <w:r>
        <w:rPr>
          <w:rFonts w:hint="eastAsia" w:cs="Times New Roman"/>
          <w:color w:val="auto"/>
          <w:spacing w:val="0"/>
          <w:kern w:val="21"/>
          <w:sz w:val="32"/>
          <w:szCs w:val="32"/>
          <w:highlight w:val="none"/>
          <w:lang w:val="en-US" w:eastAsia="zh-CN"/>
        </w:rPr>
        <w:t>1</w:t>
      </w:r>
      <w:r>
        <w:rPr>
          <w:rFonts w:hint="default" w:ascii="Times New Roman" w:hAnsi="Times New Roman" w:eastAsia="仿宋_GB2312" w:cs="Times New Roman"/>
          <w:color w:val="auto"/>
          <w:spacing w:val="0"/>
          <w:kern w:val="21"/>
          <w:sz w:val="32"/>
          <w:szCs w:val="32"/>
          <w:highlight w:val="none"/>
          <w:lang w:val="en-US" w:eastAsia="zh-CN"/>
        </w:rPr>
        <w:t>月起至202</w:t>
      </w:r>
      <w:r>
        <w:rPr>
          <w:rFonts w:hint="eastAsia" w:cs="Times New Roman"/>
          <w:color w:val="auto"/>
          <w:spacing w:val="0"/>
          <w:kern w:val="21"/>
          <w:sz w:val="32"/>
          <w:szCs w:val="32"/>
          <w:highlight w:val="none"/>
          <w:lang w:val="en-US" w:eastAsia="zh-CN"/>
        </w:rPr>
        <w:t>6</w:t>
      </w:r>
      <w:r>
        <w:rPr>
          <w:rFonts w:hint="default" w:ascii="Times New Roman" w:hAnsi="Times New Roman" w:eastAsia="仿宋_GB2312" w:cs="Times New Roman"/>
          <w:color w:val="auto"/>
          <w:spacing w:val="0"/>
          <w:kern w:val="21"/>
          <w:sz w:val="32"/>
          <w:szCs w:val="32"/>
          <w:highlight w:val="none"/>
          <w:lang w:val="en-US" w:eastAsia="zh-CN"/>
        </w:rPr>
        <w:t>年12月止；在预期成果及考核指标部分，要与具体工作相对应，要能真实反映此项目实施后产生的效益，不要随意扩大项目成果，更不要将一些全市或本区域整体性的成果作为此项目的预期成果；在项目经费预算部分，预算要合理和细化，哪项活动多少人力支出、多少硬件支出等要明确，要按“标准×数量”的格式列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color w:val="auto"/>
          <w:spacing w:val="0"/>
          <w:kern w:val="21"/>
          <w:sz w:val="32"/>
          <w:szCs w:val="32"/>
          <w:highlight w:val="none"/>
          <w:lang w:val="en-US" w:eastAsia="zh-CN"/>
        </w:rPr>
        <w:t>（三）合同管理：</w:t>
      </w:r>
      <w:r>
        <w:rPr>
          <w:rFonts w:hint="eastAsia" w:cs="Times New Roman"/>
          <w:color w:val="auto"/>
          <w:spacing w:val="0"/>
          <w:kern w:val="21"/>
          <w:sz w:val="32"/>
          <w:szCs w:val="32"/>
          <w:highlight w:val="none"/>
          <w:lang w:val="en-US" w:eastAsia="zh-CN"/>
        </w:rPr>
        <w:t>待省局同意</w:t>
      </w:r>
      <w:r>
        <w:rPr>
          <w:rFonts w:hint="default" w:ascii="Times New Roman" w:hAnsi="Times New Roman" w:eastAsia="仿宋_GB2312" w:cs="Times New Roman"/>
          <w:color w:val="auto"/>
          <w:spacing w:val="0"/>
          <w:kern w:val="21"/>
          <w:sz w:val="32"/>
          <w:szCs w:val="32"/>
          <w:highlight w:val="none"/>
          <w:lang w:val="en-US" w:eastAsia="zh-CN"/>
        </w:rPr>
        <w:t>立项后，</w:t>
      </w:r>
      <w:r>
        <w:rPr>
          <w:rFonts w:hint="eastAsia" w:cs="Times New Roman"/>
          <w:color w:val="auto"/>
          <w:spacing w:val="0"/>
          <w:kern w:val="21"/>
          <w:sz w:val="32"/>
          <w:szCs w:val="32"/>
          <w:highlight w:val="none"/>
          <w:lang w:val="en-US" w:eastAsia="zh-CN"/>
        </w:rPr>
        <w:t>我局将</w:t>
      </w:r>
      <w:r>
        <w:rPr>
          <w:rFonts w:hint="default" w:ascii="Times New Roman" w:hAnsi="Times New Roman" w:eastAsia="仿宋_GB2312" w:cs="Times New Roman"/>
          <w:color w:val="auto"/>
          <w:spacing w:val="0"/>
          <w:kern w:val="21"/>
          <w:sz w:val="32"/>
          <w:szCs w:val="32"/>
          <w:highlight w:val="none"/>
          <w:lang w:val="en-US" w:eastAsia="zh-CN"/>
        </w:rPr>
        <w:t>与承担单位签署项目合同书，作为项目管理的重要依据。</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default"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color w:val="auto"/>
          <w:spacing w:val="0"/>
          <w:kern w:val="21"/>
          <w:sz w:val="32"/>
          <w:szCs w:val="32"/>
          <w:highlight w:val="none"/>
          <w:lang w:val="en-US" w:eastAsia="zh-CN"/>
        </w:rPr>
        <w:t>（四）项目检查验收：</w:t>
      </w:r>
      <w:r>
        <w:rPr>
          <w:rFonts w:hint="eastAsia" w:cs="Times New Roman"/>
          <w:color w:val="auto"/>
          <w:spacing w:val="0"/>
          <w:kern w:val="21"/>
          <w:sz w:val="32"/>
          <w:szCs w:val="32"/>
          <w:highlight w:val="none"/>
          <w:lang w:val="en-US" w:eastAsia="zh-CN"/>
        </w:rPr>
        <w:t>我局将</w:t>
      </w:r>
      <w:r>
        <w:rPr>
          <w:rFonts w:hint="default" w:ascii="Times New Roman" w:hAnsi="Times New Roman" w:eastAsia="仿宋_GB2312" w:cs="Times New Roman"/>
          <w:color w:val="auto"/>
          <w:spacing w:val="0"/>
          <w:kern w:val="21"/>
          <w:sz w:val="32"/>
          <w:szCs w:val="32"/>
          <w:highlight w:val="none"/>
          <w:lang w:val="en-US" w:eastAsia="zh-CN"/>
        </w:rPr>
        <w:t>对项目实施情况进行不定期监督检查，项目承担单位应按照检查要求提供项目实施进展及资金使用情况材料，配合开展实地检查。项目完成后，项目承担单位应及时总结并申请验收，向</w:t>
      </w:r>
      <w:r>
        <w:rPr>
          <w:rFonts w:hint="eastAsia" w:cs="Times New Roman"/>
          <w:color w:val="auto"/>
          <w:spacing w:val="0"/>
          <w:kern w:val="21"/>
          <w:sz w:val="32"/>
          <w:szCs w:val="32"/>
          <w:highlight w:val="none"/>
          <w:lang w:val="en-US" w:eastAsia="zh-CN"/>
        </w:rPr>
        <w:t>我局</w:t>
      </w:r>
      <w:r>
        <w:rPr>
          <w:rFonts w:hint="default" w:ascii="Times New Roman" w:hAnsi="Times New Roman" w:eastAsia="仿宋_GB2312" w:cs="Times New Roman"/>
          <w:color w:val="auto"/>
          <w:spacing w:val="0"/>
          <w:kern w:val="21"/>
          <w:sz w:val="32"/>
          <w:szCs w:val="32"/>
          <w:highlight w:val="none"/>
          <w:lang w:val="en-US" w:eastAsia="zh-CN"/>
        </w:rPr>
        <w:t>报送工作成果，由</w:t>
      </w:r>
      <w:r>
        <w:rPr>
          <w:rFonts w:hint="eastAsia" w:cs="Times New Roman"/>
          <w:color w:val="auto"/>
          <w:spacing w:val="0"/>
          <w:kern w:val="21"/>
          <w:sz w:val="32"/>
          <w:szCs w:val="32"/>
          <w:highlight w:val="none"/>
          <w:lang w:val="en-US" w:eastAsia="zh-CN"/>
        </w:rPr>
        <w:t>我局</w:t>
      </w:r>
      <w:r>
        <w:rPr>
          <w:rFonts w:hint="default" w:ascii="Times New Roman" w:hAnsi="Times New Roman" w:eastAsia="仿宋_GB2312" w:cs="Times New Roman"/>
          <w:color w:val="auto"/>
          <w:spacing w:val="0"/>
          <w:kern w:val="21"/>
          <w:sz w:val="32"/>
          <w:szCs w:val="32"/>
          <w:highlight w:val="none"/>
          <w:lang w:val="en-US" w:eastAsia="zh-CN"/>
        </w:rPr>
        <w:t>组织专家验收，验收通过后，方可结项。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9"/>
        <w:rPr>
          <w:rFonts w:hint="eastAsia" w:ascii="Times New Roman" w:hAnsi="Times New Roman" w:eastAsia="仿宋_GB2312" w:cs="Times New Roman"/>
          <w:color w:val="auto"/>
          <w:spacing w:val="0"/>
          <w:kern w:val="21"/>
          <w:sz w:val="32"/>
          <w:szCs w:val="32"/>
          <w:highlight w:val="none"/>
          <w:lang w:val="en-US" w:eastAsia="zh-CN"/>
        </w:rPr>
      </w:pPr>
      <w:r>
        <w:rPr>
          <w:rFonts w:hint="default" w:ascii="Times New Roman" w:hAnsi="Times New Roman" w:eastAsia="仿宋_GB2312" w:cs="Times New Roman"/>
          <w:color w:val="auto"/>
          <w:spacing w:val="0"/>
          <w:kern w:val="21"/>
          <w:sz w:val="32"/>
          <w:szCs w:val="32"/>
          <w:highlight w:val="none"/>
          <w:lang w:val="en-US" w:eastAsia="zh-CN"/>
        </w:rPr>
        <w:t>（五）该项目经费不超过</w:t>
      </w:r>
      <w:r>
        <w:rPr>
          <w:rFonts w:hint="eastAsia" w:cs="Times New Roman"/>
          <w:color w:val="auto"/>
          <w:spacing w:val="0"/>
          <w:kern w:val="21"/>
          <w:sz w:val="32"/>
          <w:szCs w:val="32"/>
          <w:highlight w:val="none"/>
          <w:lang w:val="en-US" w:eastAsia="zh-CN"/>
        </w:rPr>
        <w:t>15</w:t>
      </w:r>
      <w:r>
        <w:rPr>
          <w:rFonts w:hint="default" w:ascii="Times New Roman" w:hAnsi="Times New Roman" w:eastAsia="仿宋_GB2312" w:cs="Times New Roman"/>
          <w:color w:val="auto"/>
          <w:spacing w:val="0"/>
          <w:kern w:val="21"/>
          <w:sz w:val="32"/>
          <w:szCs w:val="32"/>
          <w:highlight w:val="none"/>
          <w:lang w:val="en-US" w:eastAsia="zh-CN"/>
        </w:rPr>
        <w:t>万元，最终立项金额将按照</w:t>
      </w:r>
      <w:r>
        <w:rPr>
          <w:rFonts w:hint="eastAsia" w:cs="Times New Roman"/>
          <w:color w:val="auto"/>
          <w:spacing w:val="0"/>
          <w:kern w:val="21"/>
          <w:sz w:val="32"/>
          <w:szCs w:val="32"/>
          <w:highlight w:val="none"/>
          <w:lang w:val="en-US" w:eastAsia="zh-CN"/>
        </w:rPr>
        <w:t>省局批复以及</w:t>
      </w:r>
      <w:r>
        <w:rPr>
          <w:rFonts w:hint="default" w:ascii="Times New Roman" w:hAnsi="Times New Roman" w:eastAsia="仿宋_GB2312" w:cs="Times New Roman"/>
          <w:color w:val="auto"/>
          <w:spacing w:val="0"/>
          <w:kern w:val="21"/>
          <w:sz w:val="32"/>
          <w:szCs w:val="32"/>
          <w:highlight w:val="none"/>
          <w:lang w:val="en-US" w:eastAsia="zh-CN"/>
        </w:rPr>
        <w:t>经费和工作量相匹配的原则确定。</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eastAsia" w:ascii="Times New Roman" w:hAnsi="Times New Roman" w:eastAsia="仿宋_GB2312" w:cs="Times New Roman"/>
          <w:color w:val="auto"/>
          <w:spacing w:val="0"/>
          <w:kern w:val="21"/>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outlineLvl w:val="9"/>
        <w:rPr>
          <w:rFonts w:hint="default" w:ascii="Times New Roman" w:hAnsi="Times New Roman" w:eastAsia="仿宋" w:cs="仿宋_GB2312"/>
          <w:spacing w:val="0"/>
          <w:kern w:val="21"/>
          <w:sz w:val="32"/>
          <w:szCs w:val="32"/>
          <w:lang w:val="en-US" w:eastAsia="zh-CN"/>
        </w:rPr>
      </w:pPr>
      <w:r>
        <w:rPr>
          <w:rFonts w:hint="eastAsia" w:ascii="Times New Roman" w:hAnsi="Times New Roman" w:eastAsia="仿宋_GB2312" w:cs="Times New Roman"/>
          <w:color w:val="auto"/>
          <w:spacing w:val="0"/>
          <w:kern w:val="21"/>
          <w:sz w:val="32"/>
          <w:szCs w:val="32"/>
          <w:highlight w:val="none"/>
          <w:lang w:val="en-US" w:eastAsia="zh-CN"/>
        </w:rPr>
        <w:t>项目</w:t>
      </w:r>
      <w:r>
        <w:rPr>
          <w:rFonts w:hint="default" w:ascii="Times New Roman" w:hAnsi="Times New Roman" w:eastAsia="仿宋_GB2312" w:cs="Times New Roman"/>
          <w:color w:val="auto"/>
          <w:spacing w:val="0"/>
          <w:kern w:val="21"/>
          <w:sz w:val="32"/>
          <w:szCs w:val="32"/>
          <w:highlight w:val="none"/>
          <w:lang w:val="en-US" w:eastAsia="zh-CN"/>
        </w:rPr>
        <w:t>联系人：</w:t>
      </w:r>
      <w:r>
        <w:rPr>
          <w:rFonts w:hint="eastAsia" w:cs="Times New Roman"/>
          <w:color w:val="auto"/>
          <w:spacing w:val="0"/>
          <w:kern w:val="21"/>
          <w:sz w:val="32"/>
          <w:szCs w:val="32"/>
          <w:highlight w:val="none"/>
          <w:lang w:val="en-US" w:eastAsia="zh-CN"/>
        </w:rPr>
        <w:t>张英君、庄新钮</w:t>
      </w:r>
      <w:r>
        <w:rPr>
          <w:rFonts w:hint="default" w:ascii="Times New Roman" w:hAnsi="Times New Roman" w:eastAsia="仿宋" w:cs="仿宋_GB2312"/>
          <w:spacing w:val="0"/>
          <w:kern w:val="21"/>
          <w:sz w:val="32"/>
          <w:szCs w:val="32"/>
          <w:lang w:val="en-US" w:eastAsia="zh-CN"/>
        </w:rPr>
        <w:t>，电话：</w:t>
      </w:r>
      <w:r>
        <w:rPr>
          <w:rFonts w:hint="eastAsia" w:ascii="Times New Roman" w:hAnsi="Times New Roman" w:eastAsia="仿宋" w:cs="仿宋_GB2312"/>
          <w:spacing w:val="0"/>
          <w:kern w:val="21"/>
          <w:sz w:val="32"/>
          <w:szCs w:val="32"/>
          <w:lang w:val="en-US" w:eastAsia="zh-CN"/>
        </w:rPr>
        <w:t>0752-</w:t>
      </w:r>
      <w:r>
        <w:rPr>
          <w:rFonts w:hint="eastAsia" w:eastAsia="仿宋" w:cs="仿宋_GB2312"/>
          <w:spacing w:val="0"/>
          <w:kern w:val="21"/>
          <w:sz w:val="32"/>
          <w:szCs w:val="32"/>
          <w:lang w:val="en-US" w:eastAsia="zh-CN"/>
        </w:rPr>
        <w:t>2789693、2789870</w:t>
      </w:r>
      <w:r>
        <w:rPr>
          <w:rFonts w:hint="default" w:ascii="Times New Roman" w:hAnsi="Times New Roman" w:eastAsia="仿宋" w:cs="仿宋_GB2312"/>
          <w:spacing w:val="0"/>
          <w:kern w:val="21"/>
          <w:sz w:val="32"/>
          <w:szCs w:val="32"/>
          <w:lang w:val="en-US" w:eastAsia="zh-CN"/>
        </w:rPr>
        <w:t>。</w:t>
      </w:r>
    </w:p>
    <w:p>
      <w:pPr>
        <w:jc w:val="center"/>
        <w:rPr>
          <w:rFonts w:ascii="Times New Roman" w:hAnsi="Times New Roman" w:cs="Times New Roman"/>
          <w:szCs w:val="32"/>
          <w:u w:val="single"/>
        </w:rPr>
      </w:pPr>
    </w:p>
    <w:p>
      <w:pPr>
        <w:pStyle w:val="9"/>
        <w:keepNext w:val="0"/>
        <w:keepLines w:val="0"/>
        <w:spacing w:before="0" w:beforeAutospacing="0" w:after="0" w:afterAutospacing="0" w:line="580" w:lineRule="exact"/>
        <w:jc w:val="both"/>
        <w:rPr>
          <w:rFonts w:hint="eastAsia" w:ascii="方正小标宋简体" w:hAnsi="方正小标宋简体" w:eastAsia="方正小标宋简体" w:cs="方正小标宋简体"/>
          <w:b w:val="0"/>
          <w:bCs/>
          <w:color w:val="auto"/>
          <w:szCs w:val="44"/>
          <w:shd w:val="clear" w:color="auto" w:fill="FFFFFF"/>
          <w:lang w:val="en-US" w:eastAsia="zh-CN"/>
        </w:rPr>
      </w:pPr>
    </w:p>
    <w:p>
      <w:pPr>
        <w:pStyle w:val="9"/>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auto"/>
          <w:szCs w:val="44"/>
          <w:shd w:val="clear" w:color="auto" w:fill="FFFFFF"/>
          <w:lang w:val="en-US" w:eastAsia="zh-CN"/>
        </w:rPr>
      </w:pPr>
    </w:p>
    <w:p>
      <w:pPr>
        <w:pStyle w:val="9"/>
        <w:keepNext w:val="0"/>
        <w:keepLines w:val="0"/>
        <w:spacing w:before="0" w:beforeAutospacing="0" w:after="0" w:afterAutospacing="0" w:line="580" w:lineRule="exact"/>
        <w:jc w:val="both"/>
        <w:rPr>
          <w:rFonts w:hint="eastAsia" w:ascii="方正小标宋简体" w:hAnsi="方正小标宋简体" w:eastAsia="方正小标宋简体" w:cs="方正小标宋简体"/>
          <w:b w:val="0"/>
          <w:bCs/>
          <w:color w:val="auto"/>
          <w:szCs w:val="44"/>
          <w:shd w:val="clear" w:color="auto" w:fill="FFFFFF"/>
          <w:lang w:val="en-US" w:eastAsia="zh-CN"/>
        </w:rPr>
      </w:pPr>
    </w:p>
    <w:p>
      <w:pPr>
        <w:pStyle w:val="9"/>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auto"/>
          <w:szCs w:val="44"/>
          <w:shd w:val="clear" w:color="auto" w:fill="FFFFFF"/>
          <w:lang w:val="en-US" w:eastAsia="zh-CN"/>
        </w:rPr>
      </w:pPr>
      <w:r>
        <w:rPr>
          <w:rFonts w:hint="eastAsia" w:ascii="方正小标宋简体" w:hAnsi="方正小标宋简体" w:eastAsia="方正小标宋简体" w:cs="方正小标宋简体"/>
          <w:b w:val="0"/>
          <w:bCs/>
          <w:color w:val="auto"/>
          <w:szCs w:val="44"/>
          <w:shd w:val="clear" w:color="auto" w:fill="FFFFFF"/>
          <w:lang w:val="en-US" w:eastAsia="zh-CN"/>
        </w:rPr>
        <w:t>惠州市</w:t>
      </w:r>
      <w:r>
        <w:rPr>
          <w:rFonts w:hint="eastAsia" w:ascii="方正小标宋简体" w:hAnsi="方正小标宋简体" w:eastAsia="方正小标宋简体" w:cs="方正小标宋简体"/>
          <w:b w:val="0"/>
          <w:bCs/>
          <w:color w:val="auto"/>
          <w:szCs w:val="44"/>
          <w:shd w:val="clear" w:color="auto" w:fill="FFFFFF"/>
        </w:rPr>
        <w:t>202</w:t>
      </w:r>
      <w:r>
        <w:rPr>
          <w:rFonts w:hint="eastAsia" w:ascii="方正小标宋简体" w:hAnsi="方正小标宋简体" w:eastAsia="方正小标宋简体" w:cs="方正小标宋简体"/>
          <w:b w:val="0"/>
          <w:bCs/>
          <w:color w:val="auto"/>
          <w:szCs w:val="44"/>
          <w:shd w:val="clear" w:color="auto" w:fill="FFFFFF"/>
          <w:lang w:val="en-US" w:eastAsia="zh-CN"/>
        </w:rPr>
        <w:t>6</w:t>
      </w:r>
      <w:r>
        <w:rPr>
          <w:rFonts w:hint="eastAsia" w:ascii="方正小标宋简体" w:hAnsi="方正小标宋简体" w:eastAsia="方正小标宋简体" w:cs="方正小标宋简体"/>
          <w:b w:val="0"/>
          <w:bCs/>
          <w:color w:val="auto"/>
          <w:szCs w:val="44"/>
          <w:shd w:val="clear" w:color="auto" w:fill="FFFFFF"/>
        </w:rPr>
        <w:t>年</w:t>
      </w:r>
      <w:r>
        <w:rPr>
          <w:rFonts w:hint="eastAsia" w:ascii="方正小标宋简体" w:hAnsi="方正小标宋简体" w:eastAsia="方正小标宋简体" w:cs="方正小标宋简体"/>
          <w:b w:val="0"/>
          <w:bCs/>
          <w:color w:val="auto"/>
          <w:szCs w:val="44"/>
          <w:shd w:val="clear" w:color="auto" w:fill="FFFFFF"/>
          <w:lang w:val="en-US" w:eastAsia="zh-CN"/>
        </w:rPr>
        <w:t>数据知识产权推广服务项目</w:t>
      </w:r>
    </w:p>
    <w:p>
      <w:pPr>
        <w:pStyle w:val="9"/>
        <w:keepNext w:val="0"/>
        <w:keepLines w:val="0"/>
        <w:spacing w:before="0" w:beforeAutospacing="0" w:after="0" w:afterAutospacing="0" w:line="580" w:lineRule="exact"/>
        <w:rPr>
          <w:rFonts w:hint="eastAsia" w:ascii="方正小标宋简体" w:hAnsi="方正小标宋简体" w:eastAsia="方正小标宋简体" w:cs="方正小标宋简体"/>
          <w:b w:val="0"/>
          <w:bCs/>
          <w:color w:val="auto"/>
          <w:kern w:val="44"/>
          <w:szCs w:val="48"/>
          <w:shd w:val="clear" w:color="auto" w:fill="FFFFFF"/>
        </w:rPr>
      </w:pPr>
      <w:r>
        <w:rPr>
          <w:rFonts w:hint="eastAsia" w:ascii="方正小标宋简体" w:hAnsi="方正小标宋简体" w:eastAsia="方正小标宋简体" w:cs="方正小标宋简体"/>
          <w:b w:val="0"/>
          <w:bCs/>
          <w:color w:val="auto"/>
          <w:szCs w:val="44"/>
          <w:shd w:val="clear" w:color="auto" w:fill="FFFFFF"/>
          <w:lang w:val="en-US" w:eastAsia="zh-CN"/>
        </w:rPr>
        <w:t>（面向服务机构）</w:t>
      </w:r>
      <w:r>
        <w:rPr>
          <w:rFonts w:hint="eastAsia" w:ascii="方正小标宋简体" w:hAnsi="方正小标宋简体" w:eastAsia="方正小标宋简体" w:cs="方正小标宋简体"/>
          <w:b w:val="0"/>
          <w:bCs/>
          <w:color w:val="auto"/>
          <w:kern w:val="44"/>
          <w:szCs w:val="48"/>
          <w:shd w:val="clear" w:color="auto" w:fill="FFFFFF"/>
        </w:rPr>
        <w:t>申报书</w:t>
      </w:r>
    </w:p>
    <w:p>
      <w:pPr>
        <w:pStyle w:val="9"/>
        <w:keepNext w:val="0"/>
        <w:keepLines w:val="0"/>
        <w:spacing w:before="0" w:beforeAutospacing="0" w:after="0" w:afterAutospacing="0" w:line="580" w:lineRule="exact"/>
        <w:rPr>
          <w:rFonts w:ascii="Times New Roman" w:hAnsi="Times New Roman" w:eastAsia="方正小标宋简体" w:cs="Times New Roman"/>
          <w:b w:val="0"/>
          <w:bCs/>
          <w:color w:val="auto"/>
          <w:kern w:val="44"/>
          <w:szCs w:val="48"/>
          <w:shd w:val="clear" w:color="auto" w:fill="FFFFFF"/>
        </w:rPr>
      </w:pPr>
    </w:p>
    <w:p>
      <w:pPr>
        <w:pStyle w:val="9"/>
        <w:keepNext w:val="0"/>
        <w:keepLines w:val="0"/>
        <w:spacing w:before="0" w:beforeAutospacing="0" w:after="0" w:afterAutospacing="0" w:line="580" w:lineRule="exact"/>
        <w:rPr>
          <w:rFonts w:ascii="Times New Roman" w:hAnsi="Times New Roman" w:eastAsia="方正小标宋简体" w:cs="Times New Roman"/>
          <w:b w:val="0"/>
          <w:bCs/>
          <w:color w:val="auto"/>
          <w:kern w:val="44"/>
          <w:szCs w:val="48"/>
          <w:shd w:val="clear" w:color="auto" w:fill="FFFFFF"/>
        </w:rPr>
      </w:pPr>
    </w:p>
    <w:p>
      <w:pPr>
        <w:rPr>
          <w:rFonts w:ascii="Times New Roman" w:hAnsi="Times New Roman" w:eastAsia="仿宋_GB2312" w:cs="Times New Roman"/>
          <w:sz w:val="32"/>
          <w:szCs w:val="32"/>
        </w:rPr>
      </w:pPr>
    </w:p>
    <w:tbl>
      <w:tblPr>
        <w:tblStyle w:val="6"/>
        <w:tblW w:w="0" w:type="auto"/>
        <w:jc w:val="center"/>
        <w:tblLayout w:type="fixed"/>
        <w:tblCellMar>
          <w:top w:w="0" w:type="dxa"/>
          <w:left w:w="108" w:type="dxa"/>
          <w:bottom w:w="0" w:type="dxa"/>
          <w:right w:w="108" w:type="dxa"/>
        </w:tblCellMar>
      </w:tblPr>
      <w:tblGrid>
        <w:gridCol w:w="2000"/>
        <w:gridCol w:w="6705"/>
      </w:tblGrid>
      <w:tr>
        <w:tblPrEx>
          <w:tblCellMar>
            <w:top w:w="0" w:type="dxa"/>
            <w:left w:w="108" w:type="dxa"/>
            <w:bottom w:w="0" w:type="dxa"/>
            <w:right w:w="108" w:type="dxa"/>
          </w:tblCellMar>
        </w:tblPrEx>
        <w:trPr>
          <w:jc w:val="center"/>
        </w:trPr>
        <w:tc>
          <w:tcPr>
            <w:tcW w:w="2000" w:type="dxa"/>
            <w:noWrap w:val="0"/>
            <w:vAlign w:val="top"/>
          </w:tcPr>
          <w:p>
            <w:pPr>
              <w:adjustRightInd w:val="0"/>
              <w:snapToGrid w:val="0"/>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项目名称：</w:t>
            </w:r>
          </w:p>
        </w:tc>
        <w:tc>
          <w:tcPr>
            <w:tcW w:w="6705" w:type="dxa"/>
            <w:noWrap w:val="0"/>
            <w:vAlign w:val="top"/>
          </w:tcPr>
          <w:p>
            <w:pPr>
              <w:adjustRightInd w:val="0"/>
              <w:snapToGrid w:val="0"/>
              <w:spacing w:line="360" w:lineRule="auto"/>
              <w:rPr>
                <w:rFonts w:ascii="Times New Roman" w:hAnsi="Times New Roman" w:eastAsia="仿宋_GB2312" w:cs="Times New Roman"/>
                <w:sz w:val="32"/>
                <w:szCs w:val="32"/>
                <w:u w:val="single"/>
              </w:rPr>
            </w:pPr>
            <w:r>
              <w:rPr>
                <w:rFonts w:ascii="Times New Roman" w:hAnsi="Times New Roman" w:cs="Times New Roman"/>
                <w:spacing w:val="-5"/>
                <w:sz w:val="32"/>
                <w:szCs w:val="32"/>
                <w:u w:val="single"/>
                <w:shd w:val="clear" w:color="auto" w:fill="FFFFFF"/>
              </w:rPr>
              <w:t xml:space="preserve">                                        </w:t>
            </w:r>
          </w:p>
        </w:tc>
      </w:tr>
      <w:tr>
        <w:tblPrEx>
          <w:tblCellMar>
            <w:top w:w="0" w:type="dxa"/>
            <w:left w:w="108" w:type="dxa"/>
            <w:bottom w:w="0" w:type="dxa"/>
            <w:right w:w="108" w:type="dxa"/>
          </w:tblCellMar>
        </w:tblPrEx>
        <w:trPr>
          <w:jc w:val="center"/>
        </w:trPr>
        <w:tc>
          <w:tcPr>
            <w:tcW w:w="2000" w:type="dxa"/>
            <w:noWrap w:val="0"/>
            <w:vAlign w:val="top"/>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cs="Times New Roman"/>
                <w:sz w:val="32"/>
                <w:szCs w:val="32"/>
                <w:u w:val="single"/>
              </w:rPr>
              <w:t xml:space="preserve"> （签章）</w:t>
            </w:r>
          </w:p>
        </w:tc>
      </w:tr>
      <w:tr>
        <w:tblPrEx>
          <w:tblCellMar>
            <w:top w:w="0" w:type="dxa"/>
            <w:left w:w="108" w:type="dxa"/>
            <w:bottom w:w="0" w:type="dxa"/>
            <w:right w:w="108" w:type="dxa"/>
          </w:tblCellMar>
        </w:tblPrEx>
        <w:trPr>
          <w:trHeight w:val="660" w:hRule="atLeast"/>
          <w:jc w:val="center"/>
        </w:trPr>
        <w:tc>
          <w:tcPr>
            <w:tcW w:w="2000"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项目联系人：</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单位及职务：</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工作电话：</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手机号码：</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000"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电子邮箱：</w:t>
            </w:r>
          </w:p>
        </w:tc>
        <w:tc>
          <w:tcPr>
            <w:tcW w:w="6705"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spacing w:line="600" w:lineRule="exact"/>
        <w:jc w:val="both"/>
        <w:rPr>
          <w:rFonts w:ascii="Times New Roman" w:hAnsi="Times New Roman" w:eastAsia="楷体_GB2312" w:cs="Times New Roman"/>
          <w:bCs/>
          <w:sz w:val="32"/>
          <w:szCs w:val="32"/>
        </w:rPr>
      </w:pPr>
    </w:p>
    <w:p>
      <w:pPr>
        <w:spacing w:line="600" w:lineRule="exact"/>
        <w:jc w:val="center"/>
        <w:rPr>
          <w:rFonts w:ascii="Times New Roman" w:hAnsi="Times New Roman" w:eastAsia="楷体_GB2312" w:cs="Times New Roman"/>
          <w:bCs/>
          <w:sz w:val="32"/>
          <w:szCs w:val="32"/>
        </w:rPr>
      </w:pPr>
    </w:p>
    <w:p>
      <w:pPr>
        <w:spacing w:line="600" w:lineRule="exact"/>
        <w:jc w:val="center"/>
        <w:rPr>
          <w:rFonts w:ascii="Times New Roman" w:hAnsi="Times New Roman" w:eastAsia="楷体_GB2312" w:cs="Times New Roman"/>
          <w:bCs/>
          <w:sz w:val="32"/>
          <w:szCs w:val="32"/>
        </w:rPr>
      </w:pPr>
      <w:r>
        <w:rPr>
          <w:rFonts w:hint="eastAsia" w:eastAsia="楷体_GB2312" w:cs="Times New Roman"/>
          <w:bCs/>
          <w:sz w:val="32"/>
          <w:szCs w:val="32"/>
          <w:lang w:val="en-US" w:eastAsia="zh-CN"/>
        </w:rPr>
        <w:t>惠州市</w:t>
      </w:r>
      <w:r>
        <w:rPr>
          <w:rFonts w:ascii="Times New Roman" w:hAnsi="Times New Roman" w:eastAsia="楷体_GB2312" w:cs="Times New Roman"/>
          <w:bCs/>
          <w:sz w:val="32"/>
          <w:szCs w:val="32"/>
        </w:rPr>
        <w:t>市场监督管理局（知识产权局）编制</w:t>
      </w:r>
    </w:p>
    <w:p>
      <w:pPr>
        <w:spacing w:line="600" w:lineRule="exact"/>
        <w:jc w:val="center"/>
        <w:rPr>
          <w:rFonts w:ascii="Times New Roman" w:hAnsi="Times New Roman" w:eastAsia="楷体_GB2312" w:cs="Times New Roman"/>
          <w:bCs/>
          <w:sz w:val="32"/>
          <w:szCs w:val="32"/>
        </w:rPr>
      </w:pPr>
      <w:r>
        <w:rPr>
          <w:rFonts w:ascii="Times New Roman" w:hAnsi="Times New Roman" w:eastAsia="楷体_GB2312" w:cs="Times New Roman"/>
          <w:bCs/>
          <w:sz w:val="32"/>
          <w:szCs w:val="32"/>
        </w:rPr>
        <w:t>202</w:t>
      </w:r>
      <w:r>
        <w:rPr>
          <w:rFonts w:hint="eastAsia" w:eastAsia="楷体_GB2312" w:cs="Times New Roman"/>
          <w:bCs/>
          <w:sz w:val="32"/>
          <w:szCs w:val="32"/>
          <w:lang w:val="en-US" w:eastAsia="zh-CN"/>
        </w:rPr>
        <w:t>5</w:t>
      </w:r>
      <w:r>
        <w:rPr>
          <w:rFonts w:ascii="Times New Roman" w:hAnsi="Times New Roman" w:eastAsia="楷体_GB2312" w:cs="Times New Roman"/>
          <w:bCs/>
          <w:sz w:val="32"/>
          <w:szCs w:val="32"/>
        </w:rPr>
        <w:t>年</w:t>
      </w:r>
    </w:p>
    <w:p>
      <w:pPr>
        <w:spacing w:line="600" w:lineRule="exact"/>
        <w:jc w:val="center"/>
        <w:rPr>
          <w:rFonts w:ascii="Times New Roman" w:hAnsi="Times New Roman" w:eastAsia="方正小标宋简体" w:cs="Times New Roman"/>
          <w:sz w:val="44"/>
          <w:szCs w:val="44"/>
        </w:rPr>
        <w:sectPr>
          <w:pgSz w:w="11906" w:h="16838"/>
          <w:pgMar w:top="2098" w:right="1474" w:bottom="1701" w:left="1588" w:header="851" w:footer="1191" w:gutter="0"/>
          <w:cols w:space="720" w:num="1"/>
          <w:docGrid w:type="linesAndChars" w:linePitch="592" w:charSpace="-849"/>
        </w:sectPr>
      </w:pP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填表说明</w:t>
      </w:r>
    </w:p>
    <w:p>
      <w:pPr>
        <w:adjustRightInd w:val="0"/>
        <w:snapToGrid w:val="0"/>
        <w:spacing w:line="600" w:lineRule="exact"/>
        <w:rPr>
          <w:rFonts w:ascii="Times New Roman" w:hAnsi="Times New Roman" w:cs="Times New Roman"/>
        </w:rPr>
      </w:pPr>
    </w:p>
    <w:p>
      <w:pPr>
        <w:spacing w:line="600" w:lineRule="exact"/>
        <w:ind w:firstLine="632" w:firstLineChars="200"/>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一、</w:t>
      </w:r>
      <w:r>
        <w:rPr>
          <w:rFonts w:hint="eastAsia" w:ascii="Times New Roman" w:hAnsi="Times New Roman" w:cs="Times New Roman"/>
          <w:sz w:val="32"/>
          <w:szCs w:val="32"/>
          <w:lang w:eastAsia="zh-CN"/>
        </w:rPr>
        <w:t>本申请书适用于惠州市2026年数据知识产权推广服务项目（面向服务机构）的申报工作。</w:t>
      </w:r>
    </w:p>
    <w:p>
      <w:pPr>
        <w:spacing w:line="600" w:lineRule="exact"/>
        <w:ind w:firstLine="632" w:firstLineChars="200"/>
        <w:rPr>
          <w:rFonts w:ascii="Times New Roman" w:hAnsi="Times New Roman" w:eastAsia="仿宋_GB2312" w:cs="Times New Roman"/>
          <w:sz w:val="32"/>
          <w:szCs w:val="32"/>
        </w:rPr>
      </w:pPr>
      <w:r>
        <w:rPr>
          <w:rFonts w:ascii="Times New Roman" w:hAnsi="Times New Roman" w:cs="Times New Roman"/>
          <w:sz w:val="32"/>
          <w:szCs w:val="32"/>
        </w:rPr>
        <w:t>二</w:t>
      </w:r>
      <w:r>
        <w:rPr>
          <w:rFonts w:ascii="Times New Roman" w:hAnsi="Times New Roman" w:eastAsia="仿宋_GB2312" w:cs="Times New Roman"/>
          <w:sz w:val="32"/>
          <w:szCs w:val="32"/>
        </w:rPr>
        <w:t>、申报单位对本申请材料以及所附材料的合法性、真实性、准确性负责。</w:t>
      </w:r>
    </w:p>
    <w:p>
      <w:pPr>
        <w:spacing w:line="600" w:lineRule="exact"/>
        <w:ind w:firstLine="632" w:firstLineChars="200"/>
        <w:rPr>
          <w:rFonts w:ascii="Times New Roman" w:hAnsi="Times New Roman" w:cs="Times New Roman"/>
          <w:sz w:val="32"/>
          <w:szCs w:val="32"/>
        </w:rPr>
      </w:pPr>
      <w:r>
        <w:rPr>
          <w:rFonts w:ascii="Times New Roman" w:hAnsi="Times New Roman" w:cs="Times New Roman"/>
          <w:sz w:val="32"/>
          <w:szCs w:val="32"/>
        </w:rPr>
        <w:t>三</w:t>
      </w:r>
      <w:r>
        <w:rPr>
          <w:rFonts w:ascii="Times New Roman" w:hAnsi="Times New Roman" w:eastAsia="仿宋_GB2312" w:cs="Times New Roman"/>
          <w:sz w:val="32"/>
          <w:szCs w:val="32"/>
        </w:rPr>
        <w:t>、申请书规格为A4纸，各栏不够填写时，请自行加页。申报书宜双面打印，并于左侧装订成册，一式</w:t>
      </w:r>
      <w:r>
        <w:rPr>
          <w:rFonts w:hint="eastAsia" w:cs="Times New Roman"/>
          <w:sz w:val="32"/>
          <w:szCs w:val="32"/>
          <w:lang w:val="en-US" w:eastAsia="zh-CN"/>
        </w:rPr>
        <w:t>5</w:t>
      </w:r>
      <w:r>
        <w:rPr>
          <w:rFonts w:ascii="Times New Roman" w:hAnsi="Times New Roman" w:eastAsia="仿宋_GB2312" w:cs="Times New Roman"/>
          <w:sz w:val="32"/>
          <w:szCs w:val="32"/>
        </w:rPr>
        <w:t>份（加盖公章）。提交同时，须同时提交电子件（可编辑版word及盖章扫描PDF版）。</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eastAsia="方正黑体简体" w:cs="Times New Roman"/>
          <w:sz w:val="32"/>
          <w:szCs w:val="32"/>
        </w:rPr>
      </w:pPr>
    </w:p>
    <w:p>
      <w:pPr>
        <w:rPr>
          <w:rFonts w:ascii="Times New Roman" w:hAnsi="Times New Roman" w:eastAsia="方正黑体简体" w:cs="Times New Roman"/>
          <w:sz w:val="32"/>
          <w:szCs w:val="32"/>
        </w:rPr>
      </w:pPr>
    </w:p>
    <w:p>
      <w:pPr>
        <w:rPr>
          <w:rFonts w:ascii="Times New Roman" w:hAnsi="Times New Roman" w:eastAsia="方正黑体简体" w:cs="Times New Roman"/>
          <w:sz w:val="32"/>
          <w:szCs w:val="32"/>
        </w:rPr>
      </w:pPr>
    </w:p>
    <w:p>
      <w:pPr>
        <w:ind w:firstLine="632" w:firstLineChars="200"/>
        <w:rPr>
          <w:rFonts w:ascii="Times New Roman" w:hAnsi="Times New Roman" w:cs="Times New Roman"/>
          <w:sz w:val="32"/>
          <w:szCs w:val="32"/>
        </w:rPr>
      </w:pPr>
      <w:r>
        <w:rPr>
          <w:rFonts w:ascii="Times New Roman" w:hAnsi="Times New Roman" w:eastAsia="方正黑体简体" w:cs="Times New Roman"/>
          <w:sz w:val="32"/>
          <w:szCs w:val="32"/>
        </w:rPr>
        <w:t>一、申报单位基本信息</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11"/>
        <w:gridCol w:w="2419"/>
        <w:gridCol w:w="850"/>
        <w:gridCol w:w="1482"/>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单位名称</w:t>
            </w:r>
          </w:p>
        </w:tc>
        <w:tc>
          <w:tcPr>
            <w:tcW w:w="7038" w:type="dxa"/>
            <w:gridSpan w:val="4"/>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注册地址</w:t>
            </w:r>
          </w:p>
        </w:tc>
        <w:tc>
          <w:tcPr>
            <w:tcW w:w="2419" w:type="dxa"/>
            <w:noWrap w:val="0"/>
            <w:vAlign w:val="center"/>
          </w:tcPr>
          <w:p>
            <w:pPr>
              <w:rPr>
                <w:rFonts w:ascii="Times New Roman" w:hAnsi="Times New Roman" w:eastAsia="仿宋_GB2312" w:cs="Times New Roman"/>
                <w:sz w:val="32"/>
                <w:szCs w:val="32"/>
              </w:rPr>
            </w:pPr>
          </w:p>
        </w:tc>
        <w:tc>
          <w:tcPr>
            <w:tcW w:w="2332"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注册时间</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注册登记证</w:t>
            </w:r>
          </w:p>
        </w:tc>
        <w:tc>
          <w:tcPr>
            <w:tcW w:w="2419" w:type="dxa"/>
            <w:noWrap w:val="0"/>
            <w:vAlign w:val="center"/>
          </w:tcPr>
          <w:p>
            <w:pPr>
              <w:rPr>
                <w:rFonts w:ascii="Times New Roman" w:hAnsi="Times New Roman" w:eastAsia="仿宋_GB2312" w:cs="Times New Roman"/>
                <w:sz w:val="32"/>
                <w:szCs w:val="32"/>
              </w:rPr>
            </w:pPr>
          </w:p>
        </w:tc>
        <w:tc>
          <w:tcPr>
            <w:tcW w:w="2332"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注册登记号</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法定代表人</w:t>
            </w:r>
          </w:p>
        </w:tc>
        <w:tc>
          <w:tcPr>
            <w:tcW w:w="2419" w:type="dxa"/>
            <w:noWrap w:val="0"/>
            <w:vAlign w:val="center"/>
          </w:tcPr>
          <w:p>
            <w:pPr>
              <w:rPr>
                <w:rFonts w:ascii="Times New Roman" w:hAnsi="Times New Roman" w:eastAsia="仿宋_GB2312" w:cs="Times New Roman"/>
                <w:sz w:val="32"/>
                <w:szCs w:val="32"/>
              </w:rPr>
            </w:pPr>
          </w:p>
        </w:tc>
        <w:tc>
          <w:tcPr>
            <w:tcW w:w="2332"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开户银行</w:t>
            </w:r>
          </w:p>
        </w:tc>
        <w:tc>
          <w:tcPr>
            <w:tcW w:w="2419" w:type="dxa"/>
            <w:noWrap w:val="0"/>
            <w:vAlign w:val="center"/>
          </w:tcPr>
          <w:p>
            <w:pPr>
              <w:rPr>
                <w:rFonts w:ascii="Times New Roman" w:hAnsi="Times New Roman" w:eastAsia="仿宋_GB2312" w:cs="Times New Roman"/>
                <w:sz w:val="32"/>
                <w:szCs w:val="32"/>
              </w:rPr>
            </w:pPr>
          </w:p>
        </w:tc>
        <w:tc>
          <w:tcPr>
            <w:tcW w:w="2332"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开户名称</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银行账号</w:t>
            </w:r>
          </w:p>
        </w:tc>
        <w:tc>
          <w:tcPr>
            <w:tcW w:w="7038" w:type="dxa"/>
            <w:gridSpan w:val="4"/>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89" w:type="dxa"/>
            <w:gridSpan w:val="2"/>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地址邮编</w:t>
            </w:r>
          </w:p>
        </w:tc>
        <w:tc>
          <w:tcPr>
            <w:tcW w:w="7038" w:type="dxa"/>
            <w:gridSpan w:val="4"/>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restart"/>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责</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211"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419" w:type="dxa"/>
            <w:noWrap w:val="0"/>
            <w:vAlign w:val="center"/>
          </w:tcPr>
          <w:p>
            <w:pPr>
              <w:rPr>
                <w:rFonts w:ascii="Times New Roman" w:hAnsi="Times New Roman" w:eastAsia="仿宋_GB2312" w:cs="Times New Roman"/>
                <w:sz w:val="32"/>
                <w:szCs w:val="32"/>
              </w:rPr>
            </w:pPr>
          </w:p>
        </w:tc>
        <w:tc>
          <w:tcPr>
            <w:tcW w:w="850" w:type="dxa"/>
            <w:vMerge w:val="restart"/>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目</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联</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系</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人</w:t>
            </w:r>
          </w:p>
        </w:tc>
        <w:tc>
          <w:tcPr>
            <w:tcW w:w="1482"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 名</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178" w:type="dxa"/>
            <w:vMerge w:val="continue"/>
            <w:noWrap w:val="0"/>
            <w:vAlign w:val="center"/>
          </w:tcPr>
          <w:p>
            <w:pPr>
              <w:jc w:val="center"/>
              <w:rPr>
                <w:rFonts w:ascii="Times New Roman" w:hAnsi="Times New Roman" w:eastAsia="仿宋_GB2312" w:cs="Times New Roman"/>
                <w:sz w:val="32"/>
                <w:szCs w:val="32"/>
              </w:rPr>
            </w:pPr>
          </w:p>
        </w:tc>
        <w:tc>
          <w:tcPr>
            <w:tcW w:w="1211" w:type="dxa"/>
            <w:noWrap w:val="0"/>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419" w:type="dxa"/>
            <w:noWrap w:val="0"/>
            <w:vAlign w:val="center"/>
          </w:tcPr>
          <w:p>
            <w:pPr>
              <w:rPr>
                <w:rFonts w:ascii="Times New Roman" w:hAnsi="Times New Roman" w:eastAsia="仿宋_GB2312" w:cs="Times New Roman"/>
                <w:sz w:val="32"/>
                <w:szCs w:val="32"/>
              </w:rPr>
            </w:pPr>
          </w:p>
        </w:tc>
        <w:tc>
          <w:tcPr>
            <w:tcW w:w="850" w:type="dxa"/>
            <w:vMerge w:val="continue"/>
            <w:noWrap w:val="0"/>
            <w:vAlign w:val="center"/>
          </w:tcPr>
          <w:p>
            <w:pPr>
              <w:jc w:val="center"/>
              <w:rPr>
                <w:rFonts w:ascii="Times New Roman" w:hAnsi="Times New Roman" w:eastAsia="仿宋_GB2312" w:cs="Times New Roman"/>
                <w:sz w:val="32"/>
                <w:szCs w:val="32"/>
              </w:rPr>
            </w:pPr>
          </w:p>
        </w:tc>
        <w:tc>
          <w:tcPr>
            <w:tcW w:w="1482" w:type="dxa"/>
            <w:noWrap w:val="0"/>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部门及</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noWrap w:val="0"/>
            <w:vAlign w:val="center"/>
          </w:tcPr>
          <w:p>
            <w:pPr>
              <w:jc w:val="center"/>
              <w:rPr>
                <w:rFonts w:ascii="Times New Roman" w:hAnsi="Times New Roman" w:eastAsia="仿宋_GB2312" w:cs="Times New Roman"/>
                <w:sz w:val="32"/>
                <w:szCs w:val="32"/>
              </w:rPr>
            </w:pPr>
          </w:p>
        </w:tc>
        <w:tc>
          <w:tcPr>
            <w:tcW w:w="1211"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419" w:type="dxa"/>
            <w:noWrap w:val="0"/>
            <w:vAlign w:val="center"/>
          </w:tcPr>
          <w:p>
            <w:pPr>
              <w:rPr>
                <w:rFonts w:ascii="Times New Roman" w:hAnsi="Times New Roman" w:eastAsia="仿宋_GB2312" w:cs="Times New Roman"/>
                <w:sz w:val="32"/>
                <w:szCs w:val="32"/>
              </w:rPr>
            </w:pPr>
          </w:p>
        </w:tc>
        <w:tc>
          <w:tcPr>
            <w:tcW w:w="850" w:type="dxa"/>
            <w:vMerge w:val="continue"/>
            <w:noWrap w:val="0"/>
            <w:vAlign w:val="center"/>
          </w:tcPr>
          <w:p>
            <w:pPr>
              <w:jc w:val="center"/>
              <w:rPr>
                <w:rFonts w:ascii="Times New Roman" w:hAnsi="Times New Roman" w:eastAsia="仿宋_GB2312" w:cs="Times New Roman"/>
                <w:sz w:val="32"/>
                <w:szCs w:val="32"/>
              </w:rPr>
            </w:pPr>
          </w:p>
        </w:tc>
        <w:tc>
          <w:tcPr>
            <w:tcW w:w="1482"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电话</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78" w:type="dxa"/>
            <w:vMerge w:val="continue"/>
            <w:noWrap w:val="0"/>
            <w:vAlign w:val="center"/>
          </w:tcPr>
          <w:p>
            <w:pPr>
              <w:jc w:val="center"/>
              <w:rPr>
                <w:rFonts w:ascii="Times New Roman" w:hAnsi="Times New Roman" w:eastAsia="仿宋_GB2312" w:cs="Times New Roman"/>
                <w:sz w:val="32"/>
                <w:szCs w:val="32"/>
              </w:rPr>
            </w:pPr>
          </w:p>
        </w:tc>
        <w:tc>
          <w:tcPr>
            <w:tcW w:w="1211"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419" w:type="dxa"/>
            <w:noWrap w:val="0"/>
            <w:vAlign w:val="center"/>
          </w:tcPr>
          <w:p>
            <w:pPr>
              <w:rPr>
                <w:rFonts w:ascii="Times New Roman" w:hAnsi="Times New Roman" w:eastAsia="仿宋_GB2312" w:cs="Times New Roman"/>
                <w:sz w:val="32"/>
                <w:szCs w:val="32"/>
              </w:rPr>
            </w:pPr>
          </w:p>
        </w:tc>
        <w:tc>
          <w:tcPr>
            <w:tcW w:w="850" w:type="dxa"/>
            <w:vMerge w:val="continue"/>
            <w:noWrap w:val="0"/>
            <w:vAlign w:val="center"/>
          </w:tcPr>
          <w:p>
            <w:pPr>
              <w:jc w:val="center"/>
              <w:rPr>
                <w:rFonts w:ascii="Times New Roman" w:hAnsi="Times New Roman" w:eastAsia="仿宋_GB2312" w:cs="Times New Roman"/>
                <w:sz w:val="32"/>
                <w:szCs w:val="32"/>
              </w:rPr>
            </w:pPr>
          </w:p>
        </w:tc>
        <w:tc>
          <w:tcPr>
            <w:tcW w:w="1482"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传真</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78" w:type="dxa"/>
            <w:vMerge w:val="continue"/>
            <w:noWrap w:val="0"/>
            <w:vAlign w:val="center"/>
          </w:tcPr>
          <w:p>
            <w:pPr>
              <w:jc w:val="center"/>
              <w:rPr>
                <w:rFonts w:ascii="Times New Roman" w:hAnsi="Times New Roman" w:eastAsia="仿宋_GB2312" w:cs="Times New Roman"/>
                <w:sz w:val="32"/>
                <w:szCs w:val="32"/>
              </w:rPr>
            </w:pPr>
          </w:p>
        </w:tc>
        <w:tc>
          <w:tcPr>
            <w:tcW w:w="1211"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419" w:type="dxa"/>
            <w:noWrap w:val="0"/>
            <w:vAlign w:val="center"/>
          </w:tcPr>
          <w:p>
            <w:pPr>
              <w:rPr>
                <w:rFonts w:ascii="Times New Roman" w:hAnsi="Times New Roman" w:eastAsia="仿宋_GB2312" w:cs="Times New Roman"/>
                <w:sz w:val="32"/>
                <w:szCs w:val="32"/>
              </w:rPr>
            </w:pPr>
          </w:p>
        </w:tc>
        <w:tc>
          <w:tcPr>
            <w:tcW w:w="850" w:type="dxa"/>
            <w:vMerge w:val="continue"/>
            <w:noWrap w:val="0"/>
            <w:vAlign w:val="center"/>
          </w:tcPr>
          <w:p>
            <w:pPr>
              <w:jc w:val="center"/>
              <w:rPr>
                <w:rFonts w:ascii="Times New Roman" w:hAnsi="Times New Roman" w:eastAsia="仿宋_GB2312" w:cs="Times New Roman"/>
                <w:sz w:val="32"/>
                <w:szCs w:val="32"/>
              </w:rPr>
            </w:pPr>
          </w:p>
        </w:tc>
        <w:tc>
          <w:tcPr>
            <w:tcW w:w="1482"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手机</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178" w:type="dxa"/>
            <w:vMerge w:val="continue"/>
            <w:noWrap w:val="0"/>
            <w:vAlign w:val="center"/>
          </w:tcPr>
          <w:p>
            <w:pPr>
              <w:jc w:val="center"/>
              <w:rPr>
                <w:rFonts w:ascii="Times New Roman" w:hAnsi="Times New Roman" w:eastAsia="仿宋_GB2312" w:cs="Times New Roman"/>
                <w:sz w:val="32"/>
                <w:szCs w:val="32"/>
              </w:rPr>
            </w:pPr>
          </w:p>
        </w:tc>
        <w:tc>
          <w:tcPr>
            <w:tcW w:w="1211"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419" w:type="dxa"/>
            <w:noWrap w:val="0"/>
            <w:vAlign w:val="center"/>
          </w:tcPr>
          <w:p>
            <w:pPr>
              <w:rPr>
                <w:rFonts w:ascii="Times New Roman" w:hAnsi="Times New Roman" w:eastAsia="仿宋_GB2312" w:cs="Times New Roman"/>
                <w:sz w:val="32"/>
                <w:szCs w:val="32"/>
              </w:rPr>
            </w:pPr>
          </w:p>
        </w:tc>
        <w:tc>
          <w:tcPr>
            <w:tcW w:w="850" w:type="dxa"/>
            <w:vMerge w:val="continue"/>
            <w:noWrap w:val="0"/>
            <w:vAlign w:val="center"/>
          </w:tcPr>
          <w:p>
            <w:pPr>
              <w:jc w:val="center"/>
              <w:rPr>
                <w:rFonts w:ascii="Times New Roman" w:hAnsi="Times New Roman" w:eastAsia="仿宋_GB2312" w:cs="Times New Roman"/>
                <w:sz w:val="32"/>
                <w:szCs w:val="32"/>
              </w:rPr>
            </w:pPr>
          </w:p>
        </w:tc>
        <w:tc>
          <w:tcPr>
            <w:tcW w:w="1482"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电 邮</w:t>
            </w:r>
          </w:p>
        </w:tc>
        <w:tc>
          <w:tcPr>
            <w:tcW w:w="2287" w:type="dxa"/>
            <w:noWrap w:val="0"/>
            <w:vAlign w:val="center"/>
          </w:tcPr>
          <w:p>
            <w:pPr>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78" w:type="dxa"/>
            <w:noWrap w:val="0"/>
            <w:vAlign w:val="center"/>
          </w:tcPr>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概况</w:t>
            </w:r>
          </w:p>
        </w:tc>
        <w:tc>
          <w:tcPr>
            <w:tcW w:w="8249" w:type="dxa"/>
            <w:gridSpan w:val="5"/>
            <w:noWrap w:val="0"/>
            <w:vAlign w:val="center"/>
          </w:tcPr>
          <w:p>
            <w:pPr>
              <w:spacing w:line="500" w:lineRule="exact"/>
              <w:rPr>
                <w:rFonts w:ascii="Times New Roman" w:hAnsi="Times New Roman" w:cs="Times New Roman"/>
              </w:rPr>
            </w:pPr>
            <w:r>
              <w:rPr>
                <w:rFonts w:ascii="Times New Roman" w:hAnsi="Times New Roman" w:eastAsia="楷体_GB2312" w:cs="Times New Roman"/>
                <w:sz w:val="30"/>
                <w:szCs w:val="30"/>
              </w:rPr>
              <w:t>（单位性质、主要业务或技术领域、业绩、资质荣誉简介，所属行业或技术领域、领域中的位置，知识产权及创新工作基础等</w:t>
            </w:r>
            <w:r>
              <w:rPr>
                <w:rFonts w:ascii="Times New Roman" w:hAnsi="Times New Roman" w:eastAsia="楷体_GB2312" w:cs="Times New Roman"/>
                <w:szCs w:val="30"/>
              </w:rPr>
              <w:t>；可另附页</w:t>
            </w:r>
            <w:r>
              <w:rPr>
                <w:rFonts w:hint="eastAsia" w:ascii="Times New Roman" w:hAnsi="Times New Roman" w:eastAsia="楷体_GB2312" w:cs="Times New Roman"/>
                <w:szCs w:val="30"/>
              </w:rPr>
              <w:t>，下同</w:t>
            </w:r>
            <w:r>
              <w:rPr>
                <w:rFonts w:ascii="Times New Roman" w:hAnsi="Times New Roman" w:eastAsia="楷体_GB2312" w:cs="Times New Roman"/>
                <w:sz w:val="30"/>
                <w:szCs w:val="30"/>
              </w:rPr>
              <w:t>。）</w:t>
            </w:r>
          </w:p>
          <w:p>
            <w:pPr>
              <w:rPr>
                <w:rFonts w:ascii="Times New Roman" w:hAnsi="Times New Roman" w:cs="Times New Roman"/>
              </w:rPr>
            </w:pPr>
          </w:p>
          <w:p>
            <w:pPr>
              <w:rPr>
                <w:rFonts w:ascii="Times New Roman" w:hAnsi="Times New Roman" w:cs="Times New Roman"/>
                <w:sz w:val="32"/>
                <w:szCs w:val="32"/>
              </w:rPr>
            </w:pPr>
          </w:p>
          <w:p>
            <w:pPr>
              <w:rPr>
                <w:rFonts w:ascii="Times New Roman" w:hAnsi="Times New Roman" w:cs="Times New Roman"/>
              </w:rPr>
            </w:pPr>
          </w:p>
          <w:p>
            <w:pPr>
              <w:rPr>
                <w:rFonts w:ascii="Times New Roman" w:hAnsi="Times New Roman" w:eastAsia="仿宋_GB2312" w:cs="Times New Roman"/>
                <w:sz w:val="32"/>
                <w:szCs w:val="32"/>
              </w:rPr>
            </w:pPr>
          </w:p>
        </w:tc>
      </w:tr>
    </w:tbl>
    <w:p>
      <w:pPr>
        <w:pStyle w:val="10"/>
        <w:ind w:firstLine="632" w:firstLineChars="200"/>
        <w:rPr>
          <w:rFonts w:ascii="Times New Roman" w:hAnsi="Times New Roman" w:cs="Times New Roman"/>
          <w:sz w:val="32"/>
          <w:szCs w:val="32"/>
        </w:rPr>
      </w:pPr>
    </w:p>
    <w:p>
      <w:pPr>
        <w:pStyle w:val="10"/>
        <w:ind w:firstLine="632" w:firstLineChars="200"/>
        <w:rPr>
          <w:rFonts w:ascii="Times New Roman" w:hAnsi="Times New Roman" w:cs="Times New Roman"/>
          <w:sz w:val="32"/>
          <w:szCs w:val="32"/>
        </w:rPr>
      </w:pPr>
      <w:r>
        <w:rPr>
          <w:rFonts w:ascii="Times New Roman" w:hAnsi="Times New Roman" w:cs="Times New Roman"/>
          <w:sz w:val="32"/>
          <w:szCs w:val="32"/>
        </w:rPr>
        <w:t>二、项目工作方案</w:t>
      </w:r>
    </w:p>
    <w:tbl>
      <w:tblPr>
        <w:tblStyle w:val="6"/>
        <w:tblW w:w="93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761"/>
        <w:gridCol w:w="3813"/>
        <w:gridCol w:w="381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 w:hRule="atLeast"/>
          <w:jc w:val="center"/>
        </w:trPr>
        <w:tc>
          <w:tcPr>
            <w:tcW w:w="1761" w:type="dxa"/>
            <w:vMerge w:val="restart"/>
            <w:tcBorders>
              <w:top w:val="single" w:color="000000" w:sz="6" w:space="0"/>
              <w:left w:val="single" w:color="000000" w:sz="6" w:space="0"/>
              <w:right w:val="single" w:color="000000" w:sz="6" w:space="0"/>
            </w:tcBorders>
            <w:noWrap w:val="0"/>
            <w:vAlign w:val="center"/>
          </w:tcPr>
          <w:p>
            <w:pPr>
              <w:adjustRightInd w:val="0"/>
              <w:snapToGrid w:val="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任务与资金</w:t>
            </w:r>
          </w:p>
        </w:tc>
        <w:tc>
          <w:tcPr>
            <w:tcW w:w="3813"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kinsoku/>
              <w:wordWrap/>
              <w:overflowPunct/>
              <w:topLinePunct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目标任务及工作内容</w:t>
            </w:r>
          </w:p>
        </w:tc>
        <w:tc>
          <w:tcPr>
            <w:tcW w:w="3814"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kinsoku/>
              <w:wordWrap/>
              <w:overflowPunct/>
              <w:topLinePunct w:val="0"/>
              <w:autoSpaceDE w:val="0"/>
              <w:autoSpaceDN/>
              <w:bidi w:val="0"/>
              <w:adjustRightInd w:val="0"/>
              <w:snapToGrid w:val="0"/>
              <w:spacing w:line="240" w:lineRule="auto"/>
              <w:jc w:val="center"/>
              <w:textAlignment w:val="auto"/>
              <w:rPr>
                <w:rFonts w:ascii="Times New Roman" w:hAnsi="Times New Roman" w:cs="Times New Roman"/>
              </w:rPr>
            </w:pPr>
            <w:r>
              <w:rPr>
                <w:rFonts w:hint="default" w:ascii="Times New Roman" w:hAnsi="Times New Roman" w:eastAsia="黑体" w:cs="Times New Roman"/>
                <w:bCs/>
                <w:spacing w:val="-20"/>
                <w:sz w:val="32"/>
                <w:szCs w:val="32"/>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88" w:hRule="atLeast"/>
          <w:jc w:val="center"/>
        </w:trPr>
        <w:tc>
          <w:tcPr>
            <w:tcW w:w="1761" w:type="dxa"/>
            <w:vMerge w:val="continue"/>
            <w:tcBorders>
              <w:left w:val="single" w:color="000000" w:sz="6" w:space="0"/>
              <w:bottom w:val="single" w:color="000000" w:sz="6" w:space="0"/>
              <w:right w:val="single" w:color="000000" w:sz="6" w:space="0"/>
            </w:tcBorders>
            <w:noWrap w:val="0"/>
            <w:vAlign w:val="center"/>
          </w:tcPr>
          <w:p>
            <w:pPr>
              <w:jc w:val="center"/>
              <w:rPr>
                <w:rFonts w:ascii="Times New Roman" w:hAnsi="Times New Roman" w:cs="Times New Roman"/>
              </w:rPr>
            </w:pPr>
          </w:p>
        </w:tc>
        <w:tc>
          <w:tcPr>
            <w:tcW w:w="3813" w:type="dxa"/>
            <w:tcBorders>
              <w:top w:val="single" w:color="000000" w:sz="6" w:space="0"/>
              <w:left w:val="single" w:color="000000" w:sz="6" w:space="0"/>
              <w:bottom w:val="single" w:color="000000" w:sz="6" w:space="0"/>
              <w:right w:val="single" w:color="000000" w:sz="6" w:space="0"/>
            </w:tcBorders>
            <w:noWrap w:val="0"/>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（介绍项目的目标任务、工作内容，推进措施及实施方式等。可另附页，下同。）</w:t>
            </w:r>
          </w:p>
          <w:p>
            <w:pPr>
              <w:spacing w:line="500" w:lineRule="exact"/>
              <w:rPr>
                <w:rFonts w:ascii="Times New Roman" w:hAnsi="Times New Roman" w:eastAsia="楷体_GB2312" w:cs="Times New Roman"/>
                <w:szCs w:val="30"/>
              </w:rPr>
            </w:pPr>
          </w:p>
          <w:p>
            <w:pPr>
              <w:spacing w:line="500" w:lineRule="exact"/>
              <w:rPr>
                <w:rFonts w:ascii="Times New Roman" w:hAnsi="Times New Roman" w:eastAsia="楷体_GB2312" w:cs="Times New Roman"/>
                <w:szCs w:val="30"/>
              </w:rPr>
            </w:pPr>
          </w:p>
          <w:p>
            <w:pPr>
              <w:pStyle w:val="4"/>
              <w:rPr>
                <w:rFonts w:ascii="Times New Roman" w:hAnsi="Times New Roman" w:eastAsia="楷体_GB2312" w:cs="Times New Roman"/>
                <w:szCs w:val="30"/>
              </w:rPr>
            </w:pPr>
          </w:p>
          <w:p>
            <w:pPr>
              <w:rPr>
                <w:rFonts w:ascii="Times New Roman" w:hAnsi="Times New Roman" w:eastAsia="楷体_GB2312" w:cs="Times New Roman"/>
                <w:szCs w:val="30"/>
              </w:rPr>
            </w:pPr>
          </w:p>
          <w:p>
            <w:pPr>
              <w:pStyle w:val="4"/>
              <w:rPr>
                <w:rFonts w:ascii="Times New Roman" w:hAnsi="Times New Roman" w:cs="Times New Roman"/>
              </w:rPr>
            </w:pPr>
          </w:p>
          <w:p>
            <w:pPr>
              <w:spacing w:line="500" w:lineRule="exact"/>
              <w:rPr>
                <w:rFonts w:ascii="Times New Roman" w:hAnsi="Times New Roman" w:eastAsia="楷体_GB2312" w:cs="Times New Roman"/>
                <w:szCs w:val="30"/>
              </w:rPr>
            </w:pPr>
          </w:p>
        </w:tc>
        <w:tc>
          <w:tcPr>
            <w:tcW w:w="3814" w:type="dxa"/>
            <w:tcBorders>
              <w:top w:val="single" w:color="000000" w:sz="6" w:space="0"/>
              <w:left w:val="single" w:color="000000" w:sz="6" w:space="0"/>
              <w:bottom w:val="single" w:color="000000" w:sz="6" w:space="0"/>
              <w:right w:val="single" w:color="000000" w:sz="6" w:space="0"/>
            </w:tcBorders>
            <w:noWrap w:val="0"/>
            <w:vAlign w:val="top"/>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（按照工作量和支出标准形式，逐个任务做好资金测算</w:t>
            </w:r>
            <w:r>
              <w:rPr>
                <w:rFonts w:hint="eastAsia" w:ascii="Times New Roman" w:hAnsi="Times New Roman" w:eastAsia="楷体_GB2312" w:cs="Times New Roman"/>
                <w:szCs w:val="30"/>
              </w:rPr>
              <w:t>，下同</w:t>
            </w:r>
            <w:r>
              <w:rPr>
                <w:rFonts w:ascii="Times New Roman" w:hAnsi="Times New Roman" w:eastAsia="楷体_GB2312" w:cs="Times New Roman"/>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716" w:hRule="atLeast"/>
          <w:jc w:val="center"/>
        </w:trPr>
        <w:tc>
          <w:tcPr>
            <w:tcW w:w="1761"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工作基础及保障措施</w:t>
            </w:r>
          </w:p>
        </w:tc>
        <w:tc>
          <w:tcPr>
            <w:tcW w:w="7627" w:type="dxa"/>
            <w:gridSpan w:val="2"/>
            <w:tcBorders>
              <w:top w:val="single" w:color="000000" w:sz="6" w:space="0"/>
              <w:left w:val="single" w:color="000000" w:sz="6" w:space="0"/>
              <w:bottom w:val="single" w:color="000000" w:sz="6" w:space="0"/>
              <w:right w:val="single" w:color="000000" w:sz="6" w:space="0"/>
            </w:tcBorders>
            <w:noWrap w:val="0"/>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（介绍申请本项目所具备的工作基础、制度规范，相关经验和优势资源，项目团队、智力支持、信息化设施等相关条件，推进项目顺利实施的保障性举措等。）</w:t>
            </w:r>
          </w:p>
          <w:p>
            <w:pPr>
              <w:pStyle w:val="2"/>
              <w:adjustRightInd w:val="0"/>
              <w:snapToGrid w:val="0"/>
              <w:spacing w:before="0" w:after="0"/>
              <w:rPr>
                <w:rFonts w:ascii="Times New Roman" w:hAnsi="Times New Roman" w:cs="Times New Roman"/>
              </w:rPr>
            </w:pPr>
          </w:p>
          <w:p>
            <w:pPr>
              <w:rPr>
                <w:rFonts w:ascii="Times New Roman" w:hAnsi="Times New Roman" w:cs="Times New Roman"/>
              </w:rPr>
            </w:pPr>
          </w:p>
          <w:p>
            <w:pPr>
              <w:pStyle w:val="2"/>
              <w:spacing w:before="0" w:after="0"/>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4" w:hRule="atLeast"/>
          <w:jc w:val="center"/>
        </w:trPr>
        <w:tc>
          <w:tcPr>
            <w:tcW w:w="1761" w:type="dxa"/>
            <w:tcBorders>
              <w:top w:val="single" w:color="000000" w:sz="6" w:space="0"/>
              <w:left w:val="single" w:color="000000" w:sz="6" w:space="0"/>
              <w:bottom w:val="single" w:color="000000" w:sz="6" w:space="0"/>
              <w:right w:val="single" w:color="000000" w:sz="6"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计划进度</w:t>
            </w:r>
          </w:p>
        </w:tc>
        <w:tc>
          <w:tcPr>
            <w:tcW w:w="7627" w:type="dxa"/>
            <w:gridSpan w:val="2"/>
            <w:tcBorders>
              <w:top w:val="single" w:color="000000" w:sz="6" w:space="0"/>
              <w:left w:val="single" w:color="000000" w:sz="6" w:space="0"/>
              <w:bottom w:val="single" w:color="000000" w:sz="6" w:space="0"/>
              <w:right w:val="single" w:color="000000" w:sz="6" w:space="0"/>
            </w:tcBorders>
            <w:noWrap w:val="0"/>
            <w:vAlign w:val="center"/>
          </w:tcPr>
          <w:p>
            <w:pPr>
              <w:spacing w:line="500" w:lineRule="exact"/>
              <w:rPr>
                <w:rFonts w:ascii="Times New Roman" w:hAnsi="Times New Roman" w:eastAsia="楷体_GB2312" w:cs="Times New Roman"/>
                <w:szCs w:val="30"/>
              </w:rPr>
            </w:pPr>
            <w:r>
              <w:rPr>
                <w:rFonts w:ascii="Times New Roman" w:hAnsi="Times New Roman" w:eastAsia="楷体_GB2312" w:cs="Times New Roman"/>
                <w:szCs w:val="30"/>
              </w:rPr>
              <w:t>（工作总体进度时间安排、项目各阶段工作任务与阶段性目标，确保项目按时形成成果、提交项目总结报告。）</w:t>
            </w:r>
          </w:p>
          <w:p>
            <w:pPr>
              <w:spacing w:line="500" w:lineRule="exact"/>
              <w:rPr>
                <w:rFonts w:ascii="Times New Roman" w:hAnsi="Times New Roman" w:eastAsia="楷体_GB2312" w:cs="Times New Roman"/>
                <w:szCs w:val="30"/>
              </w:rPr>
            </w:pPr>
          </w:p>
          <w:p>
            <w:pPr>
              <w:adjustRightInd w:val="0"/>
              <w:snapToGrid w:val="0"/>
              <w:rPr>
                <w:rFonts w:ascii="Times New Roman" w:hAnsi="Times New Roman" w:eastAsia="楷体_GB2312"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rPr>
                <w:rFonts w:ascii="Times New Roman" w:hAnsi="Times New Roman" w:cs="Times New Roman"/>
              </w:rPr>
            </w:pPr>
          </w:p>
          <w:p>
            <w:pPr>
              <w:pStyle w:val="4"/>
              <w:rPr>
                <w:rFonts w:ascii="Times New Roman" w:hAnsi="Times New Roman" w:cs="Times New Roman"/>
              </w:rPr>
            </w:pPr>
          </w:p>
          <w:p>
            <w:pPr>
              <w:adjustRightInd w:val="0"/>
              <w:snapToGrid w:val="0"/>
              <w:rPr>
                <w:rFonts w:ascii="Times New Roman" w:hAnsi="Times New Roman" w:eastAsia="楷体_GB2312" w:cs="Times New Roman"/>
              </w:rPr>
            </w:pPr>
          </w:p>
        </w:tc>
      </w:tr>
    </w:tbl>
    <w:p>
      <w:pPr>
        <w:spacing w:line="500" w:lineRule="exact"/>
        <w:ind w:firstLine="632" w:firstLineChars="200"/>
        <w:rPr>
          <w:rFonts w:ascii="Times New Roman" w:hAnsi="Times New Roman" w:eastAsia="楷体_GB2312" w:cs="Times New Roman"/>
          <w:szCs w:val="30"/>
        </w:rPr>
      </w:pPr>
      <w:r>
        <w:rPr>
          <w:rFonts w:hint="eastAsia" w:ascii="Times New Roman" w:hAnsi="Times New Roman" w:eastAsia="黑体" w:cs="Times New Roman"/>
          <w:kern w:val="2"/>
          <w:sz w:val="32"/>
          <w:szCs w:val="32"/>
          <w:lang w:val="en-US" w:eastAsia="zh-CN" w:bidi="ar-SA"/>
        </w:rPr>
        <w:t>三、</w:t>
      </w:r>
      <w:r>
        <w:rPr>
          <w:rFonts w:ascii="Times New Roman" w:hAnsi="Times New Roman" w:eastAsia="黑体" w:cs="Times New Roman"/>
          <w:kern w:val="2"/>
          <w:sz w:val="32"/>
          <w:szCs w:val="32"/>
          <w:lang w:val="en-US" w:eastAsia="zh-CN" w:bidi="ar-SA"/>
        </w:rPr>
        <w:t>预期成果及考核指标</w:t>
      </w:r>
      <w:r>
        <w:rPr>
          <w:rFonts w:ascii="Times New Roman" w:hAnsi="Times New Roman" w:eastAsia="楷体_GB2312" w:cs="Times New Roman"/>
          <w:szCs w:val="30"/>
        </w:rPr>
        <w:t>（项目实施的</w:t>
      </w:r>
      <w:r>
        <w:rPr>
          <w:rFonts w:hint="eastAsia" w:ascii="Times New Roman" w:hAnsi="Times New Roman" w:eastAsia="楷体_GB2312" w:cs="Times New Roman"/>
          <w:szCs w:val="30"/>
          <w:lang w:val="en-US" w:eastAsia="zh-CN"/>
        </w:rPr>
        <w:t>预期成果，包括</w:t>
      </w:r>
      <w:r>
        <w:rPr>
          <w:rFonts w:hint="eastAsia" w:eastAsia="楷体_GB2312" w:cs="Times New Roman"/>
          <w:szCs w:val="30"/>
          <w:lang w:val="en-US" w:eastAsia="zh-CN"/>
        </w:rPr>
        <w:t>梳理可开展数据知识产权登记的</w:t>
      </w:r>
      <w:r>
        <w:rPr>
          <w:rFonts w:hint="eastAsia" w:ascii="Times New Roman" w:hAnsi="Times New Roman" w:eastAsia="楷体_GB2312" w:cs="Times New Roman"/>
          <w:szCs w:val="30"/>
          <w:lang w:val="en-US" w:eastAsia="zh-CN"/>
        </w:rPr>
        <w:t>主体</w:t>
      </w:r>
      <w:r>
        <w:rPr>
          <w:rFonts w:hint="eastAsia" w:eastAsia="楷体_GB2312" w:cs="Times New Roman"/>
          <w:szCs w:val="30"/>
          <w:lang w:val="en-US" w:eastAsia="zh-CN"/>
        </w:rPr>
        <w:t>数量</w:t>
      </w:r>
      <w:r>
        <w:rPr>
          <w:rFonts w:hint="eastAsia" w:ascii="Times New Roman" w:hAnsi="Times New Roman" w:eastAsia="楷体_GB2312" w:cs="Times New Roman"/>
          <w:szCs w:val="30"/>
          <w:lang w:val="en-US" w:eastAsia="zh-CN"/>
        </w:rPr>
        <w:t>、辅导数据知识产权登记</w:t>
      </w:r>
      <w:r>
        <w:rPr>
          <w:rFonts w:hint="eastAsia" w:eastAsia="楷体_GB2312" w:cs="Times New Roman"/>
          <w:szCs w:val="30"/>
          <w:lang w:val="en-US" w:eastAsia="zh-CN"/>
        </w:rPr>
        <w:t>数量</w:t>
      </w:r>
      <w:r>
        <w:rPr>
          <w:rFonts w:hint="eastAsia" w:ascii="Times New Roman" w:hAnsi="Times New Roman" w:eastAsia="楷体_GB2312" w:cs="Times New Roman"/>
          <w:szCs w:val="30"/>
          <w:lang w:val="en-US" w:eastAsia="zh-CN"/>
        </w:rPr>
        <w:t>、</w:t>
      </w:r>
      <w:r>
        <w:rPr>
          <w:rFonts w:hint="eastAsia" w:eastAsia="楷体_GB2312" w:cs="Times New Roman"/>
          <w:szCs w:val="30"/>
          <w:lang w:val="en-US" w:eastAsia="zh-CN"/>
        </w:rPr>
        <w:t>推动数据知识产权资产入表、质押融资数量</w:t>
      </w:r>
      <w:r>
        <w:rPr>
          <w:rFonts w:hint="eastAsia" w:ascii="Times New Roman" w:hAnsi="Times New Roman" w:eastAsia="楷体_GB2312" w:cs="Times New Roman"/>
          <w:szCs w:val="30"/>
          <w:lang w:val="en-US" w:eastAsia="zh-CN"/>
        </w:rPr>
        <w:t>等</w:t>
      </w:r>
      <w:r>
        <w:rPr>
          <w:rFonts w:ascii="Times New Roman" w:hAnsi="Times New Roman" w:eastAsia="楷体_GB2312" w:cs="Times New Roman"/>
          <w:szCs w:val="30"/>
        </w:rPr>
        <w:t>）</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904"/>
        <w:gridCol w:w="2661"/>
        <w:gridCol w:w="1856"/>
        <w:gridCol w:w="275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
                <w:sz w:val="28"/>
                <w:szCs w:val="28"/>
              </w:rPr>
            </w:pPr>
            <w:r>
              <w:rPr>
                <w:b/>
                <w:sz w:val="28"/>
                <w:szCs w:val="28"/>
              </w:rPr>
              <w:t>序号</w:t>
            </w: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
                <w:sz w:val="28"/>
                <w:szCs w:val="28"/>
              </w:rPr>
            </w:pPr>
            <w:r>
              <w:rPr>
                <w:b/>
                <w:sz w:val="28"/>
                <w:szCs w:val="28"/>
              </w:rPr>
              <w:t>预期目标</w:t>
            </w: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
                <w:sz w:val="28"/>
                <w:szCs w:val="28"/>
              </w:rPr>
            </w:pPr>
            <w:r>
              <w:rPr>
                <w:b/>
                <w:sz w:val="28"/>
                <w:szCs w:val="28"/>
              </w:rPr>
              <w:t>成果形式</w:t>
            </w: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
                <w:sz w:val="28"/>
                <w:szCs w:val="28"/>
              </w:rPr>
            </w:pPr>
            <w:r>
              <w:rPr>
                <w:b/>
                <w:sz w:val="28"/>
                <w:szCs w:val="28"/>
              </w:rPr>
              <w:t>可</w:t>
            </w:r>
            <w:r>
              <w:rPr>
                <w:rFonts w:hint="eastAsia"/>
                <w:b/>
                <w:sz w:val="28"/>
                <w:szCs w:val="28"/>
              </w:rPr>
              <w:t>量化</w:t>
            </w:r>
            <w:r>
              <w:rPr>
                <w:b/>
                <w:sz w:val="28"/>
                <w:szCs w:val="28"/>
              </w:rPr>
              <w:t>考核指标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eastAsia="宋体"/>
                <w:bCs/>
                <w:sz w:val="28"/>
                <w:szCs w:val="28"/>
                <w:lang w:val="en-US" w:eastAsia="zh-CN"/>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eastAsia="宋体"/>
                <w:bCs/>
                <w:sz w:val="28"/>
                <w:szCs w:val="28"/>
                <w:lang w:val="en-US" w:eastAsia="zh-CN"/>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eastAsia="宋体"/>
                <w:bCs/>
                <w:sz w:val="28"/>
                <w:szCs w:val="28"/>
                <w:lang w:val="en-US" w:eastAsia="zh-CN"/>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3" w:hRule="atLeast"/>
          <w:jc w:val="center"/>
        </w:trPr>
        <w:tc>
          <w:tcPr>
            <w:tcW w:w="1904"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eastAsia" w:eastAsia="仿宋_GB2312"/>
                <w:bCs/>
                <w:sz w:val="28"/>
                <w:szCs w:val="28"/>
                <w:lang w:val="en-US" w:eastAsia="zh-CN"/>
              </w:rPr>
            </w:pPr>
          </w:p>
        </w:tc>
        <w:tc>
          <w:tcPr>
            <w:tcW w:w="2661"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1856"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c>
          <w:tcPr>
            <w:tcW w:w="2755"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bCs/>
                <w:sz w:val="28"/>
                <w:szCs w:val="28"/>
              </w:rPr>
            </w:pPr>
          </w:p>
        </w:tc>
      </w:tr>
    </w:tbl>
    <w:p>
      <w:pPr>
        <w:pStyle w:val="10"/>
        <w:rPr>
          <w:rFonts w:ascii="Times New Roman" w:hAnsi="Times New Roman" w:cs="Times New Roman"/>
        </w:rPr>
      </w:pPr>
    </w:p>
    <w:p>
      <w:pPr>
        <w:pStyle w:val="10"/>
        <w:ind w:firstLine="632" w:firstLineChars="200"/>
        <w:rPr>
          <w:rFonts w:ascii="Times New Roman" w:hAnsi="Times New Roman" w:cs="Times New Roman"/>
        </w:rPr>
      </w:pPr>
      <w:r>
        <w:rPr>
          <w:rFonts w:hint="eastAsia" w:ascii="Times New Roman" w:hAnsi="Times New Roman" w:cs="Times New Roman"/>
          <w:lang w:val="en-US" w:eastAsia="zh-CN"/>
        </w:rPr>
        <w:t>四</w:t>
      </w:r>
      <w:r>
        <w:rPr>
          <w:rFonts w:ascii="Times New Roman" w:hAnsi="Times New Roman" w:cs="Times New Roman"/>
        </w:rPr>
        <w:t>、项目工作团队</w:t>
      </w:r>
      <w:r>
        <w:rPr>
          <w:rFonts w:ascii="Times New Roman" w:hAnsi="Times New Roman" w:eastAsia="仿宋_GB2312" w:cs="Times New Roman"/>
        </w:rPr>
        <w:t>（可据工作需求而增加空格）</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17"/>
        <w:gridCol w:w="900"/>
        <w:gridCol w:w="1110"/>
        <w:gridCol w:w="1020"/>
        <w:gridCol w:w="1395"/>
        <w:gridCol w:w="1125"/>
        <w:gridCol w:w="118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出生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年份</w:t>
            </w: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w:t>
            </w: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职务/</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职称</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所学专业及学历</w:t>
            </w: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现从事专业</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在项目中任务</w:t>
            </w: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960" w:type="dxa"/>
            <w:tcBorders>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960" w:type="dxa"/>
            <w:vMerge w:val="continue"/>
            <w:tcBorders>
              <w:left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520" w:lineRule="exact"/>
              <w:rPr>
                <w:rFonts w:ascii="Times New Roman" w:hAnsi="Times New Roman" w:eastAsia="仿宋_GB2312" w:cs="Times New Roman"/>
                <w:sz w:val="32"/>
                <w:szCs w:val="32"/>
              </w:rPr>
            </w:pPr>
          </w:p>
        </w:tc>
      </w:tr>
    </w:tbl>
    <w:p>
      <w:pPr>
        <w:rPr>
          <w:rFonts w:ascii="Times New Roman" w:hAnsi="Times New Roman" w:cs="Times New Roman"/>
        </w:rPr>
      </w:pPr>
      <w:r>
        <w:rPr>
          <w:rFonts w:ascii="Times New Roman" w:hAnsi="Times New Roman" w:cs="Times New Roman"/>
        </w:rPr>
        <w:t xml:space="preserve">   </w:t>
      </w:r>
    </w:p>
    <w:p>
      <w:pPr>
        <w:pStyle w:val="10"/>
        <w:ind w:firstLine="632" w:firstLineChars="200"/>
        <w:rPr>
          <w:rFonts w:hint="eastAsia" w:ascii="Times New Roman" w:hAnsi="Times New Roman" w:cs="Times New Roman"/>
        </w:rPr>
      </w:pPr>
      <w:r>
        <w:rPr>
          <w:rFonts w:hint="eastAsia" w:ascii="Times New Roman" w:hAnsi="Times New Roman" w:cs="Times New Roman"/>
          <w:lang w:val="en-US" w:eastAsia="zh-CN"/>
        </w:rPr>
        <w:t>五</w:t>
      </w:r>
      <w:r>
        <w:rPr>
          <w:rFonts w:hint="eastAsia" w:ascii="Times New Roman" w:hAnsi="Times New Roman" w:cs="Times New Roman"/>
        </w:rPr>
        <w:t>、项目支出预算明细表</w:t>
      </w:r>
    </w:p>
    <w:p>
      <w:pPr>
        <w:wordWrap w:val="0"/>
        <w:spacing w:before="240" w:line="560" w:lineRule="exact"/>
        <w:jc w:val="right"/>
        <w:rPr>
          <w:rFonts w:ascii="宋体" w:hAnsi="宋体" w:cs="宋体"/>
          <w:sz w:val="28"/>
          <w:szCs w:val="28"/>
        </w:rPr>
      </w:pPr>
      <w:r>
        <w:rPr>
          <w:rFonts w:hint="eastAsia" w:ascii="宋体" w:hAnsi="宋体" w:cs="宋体"/>
          <w:sz w:val="28"/>
          <w:szCs w:val="28"/>
        </w:rPr>
        <w:t>单位：万元</w:t>
      </w:r>
      <w:r>
        <w:rPr>
          <w:rFonts w:ascii="宋体" w:hAnsi="宋体" w:cs="宋体"/>
          <w:sz w:val="28"/>
          <w:szCs w:val="28"/>
        </w:rPr>
        <w:t xml:space="preserve">  </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720"/>
        <w:gridCol w:w="3960"/>
        <w:gridCol w:w="1260"/>
        <w:gridCol w:w="2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restart"/>
            <w:noWrap w:val="0"/>
            <w:vAlign w:val="center"/>
          </w:tcPr>
          <w:p>
            <w:pPr>
              <w:spacing w:line="400" w:lineRule="exact"/>
              <w:jc w:val="center"/>
              <w:rPr>
                <w:rFonts w:ascii="宋体" w:cs="宋体"/>
                <w:b/>
                <w:bCs/>
                <w:sz w:val="28"/>
                <w:szCs w:val="28"/>
              </w:rPr>
            </w:pPr>
            <w:r>
              <w:rPr>
                <w:rFonts w:hint="eastAsia" w:ascii="宋体" w:hAnsi="宋体" w:cs="宋体"/>
                <w:b/>
                <w:bCs/>
                <w:sz w:val="28"/>
                <w:szCs w:val="28"/>
              </w:rPr>
              <w:t>项</w:t>
            </w:r>
          </w:p>
          <w:p>
            <w:pPr>
              <w:spacing w:line="400" w:lineRule="exact"/>
              <w:jc w:val="center"/>
              <w:rPr>
                <w:rFonts w:ascii="宋体" w:cs="宋体"/>
                <w:b/>
                <w:bCs/>
                <w:sz w:val="28"/>
                <w:szCs w:val="28"/>
              </w:rPr>
            </w:pPr>
            <w:r>
              <w:rPr>
                <w:rFonts w:hint="eastAsia" w:ascii="宋体" w:hAnsi="宋体" w:cs="宋体"/>
                <w:b/>
                <w:bCs/>
                <w:sz w:val="28"/>
                <w:szCs w:val="28"/>
              </w:rPr>
              <w:t>目</w:t>
            </w:r>
          </w:p>
          <w:p>
            <w:pPr>
              <w:spacing w:line="400" w:lineRule="exact"/>
              <w:jc w:val="center"/>
              <w:rPr>
                <w:rFonts w:ascii="宋体" w:cs="宋体"/>
                <w:b/>
                <w:bCs/>
                <w:sz w:val="28"/>
                <w:szCs w:val="28"/>
              </w:rPr>
            </w:pPr>
            <w:r>
              <w:rPr>
                <w:rFonts w:hint="eastAsia" w:ascii="宋体" w:hAnsi="宋体" w:cs="宋体"/>
                <w:b/>
                <w:bCs/>
                <w:sz w:val="28"/>
                <w:szCs w:val="28"/>
              </w:rPr>
              <w:t>支</w:t>
            </w:r>
          </w:p>
          <w:p>
            <w:pPr>
              <w:spacing w:line="400" w:lineRule="exact"/>
              <w:jc w:val="center"/>
              <w:rPr>
                <w:rFonts w:ascii="宋体" w:cs="宋体"/>
                <w:b/>
                <w:bCs/>
                <w:sz w:val="28"/>
                <w:szCs w:val="28"/>
              </w:rPr>
            </w:pPr>
            <w:r>
              <w:rPr>
                <w:rFonts w:hint="eastAsia" w:ascii="宋体" w:hAnsi="宋体" w:cs="宋体"/>
                <w:b/>
                <w:bCs/>
                <w:sz w:val="28"/>
                <w:szCs w:val="28"/>
              </w:rPr>
              <w:t>出</w:t>
            </w:r>
          </w:p>
          <w:p>
            <w:pPr>
              <w:spacing w:line="400" w:lineRule="exact"/>
              <w:jc w:val="center"/>
              <w:rPr>
                <w:rFonts w:ascii="宋体" w:cs="宋体"/>
                <w:b/>
                <w:bCs/>
                <w:sz w:val="28"/>
                <w:szCs w:val="28"/>
              </w:rPr>
            </w:pPr>
            <w:r>
              <w:rPr>
                <w:rFonts w:hint="eastAsia" w:ascii="宋体" w:hAnsi="宋体" w:cs="宋体"/>
                <w:b/>
                <w:bCs/>
                <w:sz w:val="28"/>
                <w:szCs w:val="28"/>
              </w:rPr>
              <w:t>预</w:t>
            </w:r>
          </w:p>
          <w:p>
            <w:pPr>
              <w:spacing w:line="400" w:lineRule="exact"/>
              <w:jc w:val="center"/>
              <w:rPr>
                <w:rFonts w:ascii="宋体" w:cs="宋体"/>
                <w:b/>
                <w:bCs/>
                <w:sz w:val="28"/>
                <w:szCs w:val="28"/>
              </w:rPr>
            </w:pPr>
            <w:r>
              <w:rPr>
                <w:rFonts w:hint="eastAsia" w:ascii="宋体" w:hAnsi="宋体" w:cs="宋体"/>
                <w:b/>
                <w:bCs/>
                <w:sz w:val="28"/>
                <w:szCs w:val="28"/>
              </w:rPr>
              <w:t>算</w:t>
            </w:r>
          </w:p>
          <w:p>
            <w:pPr>
              <w:spacing w:line="400" w:lineRule="exact"/>
              <w:jc w:val="center"/>
              <w:rPr>
                <w:rFonts w:ascii="宋体" w:cs="宋体"/>
                <w:b/>
                <w:bCs/>
                <w:sz w:val="28"/>
                <w:szCs w:val="28"/>
              </w:rPr>
            </w:pPr>
            <w:r>
              <w:rPr>
                <w:rFonts w:hint="eastAsia" w:ascii="宋体" w:hAnsi="宋体" w:cs="宋体"/>
                <w:b/>
                <w:bCs/>
                <w:sz w:val="28"/>
                <w:szCs w:val="28"/>
              </w:rPr>
              <w:t>及</w:t>
            </w:r>
          </w:p>
          <w:p>
            <w:pPr>
              <w:spacing w:line="400" w:lineRule="exact"/>
              <w:jc w:val="center"/>
              <w:rPr>
                <w:rFonts w:ascii="宋体" w:cs="宋体"/>
                <w:b/>
                <w:bCs/>
                <w:sz w:val="28"/>
                <w:szCs w:val="28"/>
              </w:rPr>
            </w:pPr>
            <w:r>
              <w:rPr>
                <w:rFonts w:hint="eastAsia" w:ascii="宋体" w:hAnsi="宋体" w:cs="宋体"/>
                <w:b/>
                <w:bCs/>
                <w:sz w:val="28"/>
                <w:szCs w:val="28"/>
              </w:rPr>
              <w:t>测</w:t>
            </w:r>
          </w:p>
          <w:p>
            <w:pPr>
              <w:spacing w:line="400" w:lineRule="exact"/>
              <w:jc w:val="center"/>
              <w:rPr>
                <w:rFonts w:ascii="宋体" w:cs="宋体"/>
                <w:b/>
                <w:bCs/>
                <w:sz w:val="28"/>
                <w:szCs w:val="28"/>
              </w:rPr>
            </w:pPr>
            <w:r>
              <w:rPr>
                <w:rFonts w:hint="eastAsia" w:ascii="宋体" w:hAnsi="宋体" w:cs="宋体"/>
                <w:b/>
                <w:bCs/>
                <w:sz w:val="28"/>
                <w:szCs w:val="28"/>
              </w:rPr>
              <w:t>算</w:t>
            </w:r>
          </w:p>
          <w:p>
            <w:pPr>
              <w:spacing w:line="400" w:lineRule="exact"/>
              <w:jc w:val="center"/>
              <w:rPr>
                <w:rFonts w:ascii="宋体" w:cs="宋体"/>
                <w:b/>
                <w:bCs/>
                <w:sz w:val="28"/>
                <w:szCs w:val="28"/>
              </w:rPr>
            </w:pPr>
            <w:r>
              <w:rPr>
                <w:rFonts w:hint="eastAsia" w:ascii="宋体" w:hAnsi="宋体" w:cs="宋体"/>
                <w:b/>
                <w:bCs/>
                <w:sz w:val="28"/>
                <w:szCs w:val="28"/>
              </w:rPr>
              <w:t>依</w:t>
            </w:r>
          </w:p>
          <w:p>
            <w:pPr>
              <w:spacing w:line="400" w:lineRule="exact"/>
              <w:jc w:val="center"/>
              <w:rPr>
                <w:rFonts w:ascii="宋体" w:cs="宋体"/>
                <w:b/>
                <w:bCs/>
                <w:sz w:val="28"/>
                <w:szCs w:val="28"/>
              </w:rPr>
            </w:pPr>
            <w:r>
              <w:rPr>
                <w:rFonts w:hint="eastAsia" w:ascii="宋体" w:hAnsi="宋体" w:cs="宋体"/>
                <w:b/>
                <w:bCs/>
                <w:sz w:val="28"/>
                <w:szCs w:val="28"/>
              </w:rPr>
              <w:t>据</w:t>
            </w:r>
          </w:p>
        </w:tc>
        <w:tc>
          <w:tcPr>
            <w:tcW w:w="720" w:type="dxa"/>
            <w:vMerge w:val="restart"/>
            <w:noWrap w:val="0"/>
            <w:vAlign w:val="center"/>
          </w:tcPr>
          <w:p>
            <w:pPr>
              <w:spacing w:line="400" w:lineRule="exact"/>
              <w:jc w:val="center"/>
              <w:rPr>
                <w:rFonts w:ascii="宋体" w:cs="宋体"/>
                <w:b/>
                <w:bCs/>
                <w:sz w:val="28"/>
                <w:szCs w:val="28"/>
              </w:rPr>
            </w:pPr>
            <w:r>
              <w:rPr>
                <w:rFonts w:hint="eastAsia" w:ascii="宋体" w:hAnsi="宋体" w:cs="宋体"/>
                <w:b/>
                <w:bCs/>
                <w:sz w:val="28"/>
                <w:szCs w:val="28"/>
              </w:rPr>
              <w:t>项</w:t>
            </w:r>
          </w:p>
          <w:p>
            <w:pPr>
              <w:spacing w:line="400" w:lineRule="exact"/>
              <w:jc w:val="center"/>
              <w:rPr>
                <w:rFonts w:ascii="宋体" w:cs="宋体"/>
                <w:b/>
                <w:bCs/>
                <w:sz w:val="28"/>
                <w:szCs w:val="28"/>
              </w:rPr>
            </w:pPr>
            <w:r>
              <w:rPr>
                <w:rFonts w:hint="eastAsia" w:ascii="宋体" w:hAnsi="宋体" w:cs="宋体"/>
                <w:b/>
                <w:bCs/>
                <w:sz w:val="28"/>
                <w:szCs w:val="28"/>
              </w:rPr>
              <w:t>目</w:t>
            </w:r>
          </w:p>
          <w:p>
            <w:pPr>
              <w:spacing w:line="400" w:lineRule="exact"/>
              <w:jc w:val="center"/>
              <w:rPr>
                <w:rFonts w:ascii="宋体" w:cs="宋体"/>
                <w:b/>
                <w:bCs/>
                <w:sz w:val="28"/>
                <w:szCs w:val="28"/>
              </w:rPr>
            </w:pPr>
            <w:r>
              <w:rPr>
                <w:rFonts w:hint="eastAsia" w:ascii="宋体" w:hAnsi="宋体" w:cs="宋体"/>
                <w:b/>
                <w:bCs/>
                <w:sz w:val="28"/>
                <w:szCs w:val="28"/>
              </w:rPr>
              <w:t>资</w:t>
            </w:r>
          </w:p>
          <w:p>
            <w:pPr>
              <w:spacing w:line="400" w:lineRule="exact"/>
              <w:jc w:val="center"/>
              <w:rPr>
                <w:rFonts w:ascii="宋体" w:cs="宋体"/>
                <w:b/>
                <w:bCs/>
                <w:sz w:val="28"/>
                <w:szCs w:val="28"/>
              </w:rPr>
            </w:pPr>
            <w:r>
              <w:rPr>
                <w:rFonts w:hint="eastAsia" w:ascii="宋体" w:hAnsi="宋体" w:cs="宋体"/>
                <w:b/>
                <w:bCs/>
                <w:sz w:val="28"/>
                <w:szCs w:val="28"/>
              </w:rPr>
              <w:t>金</w:t>
            </w:r>
          </w:p>
          <w:p>
            <w:pPr>
              <w:spacing w:line="400" w:lineRule="exact"/>
              <w:jc w:val="center"/>
              <w:rPr>
                <w:rFonts w:ascii="宋体" w:cs="宋体"/>
                <w:b/>
                <w:bCs/>
                <w:sz w:val="28"/>
                <w:szCs w:val="28"/>
              </w:rPr>
            </w:pPr>
            <w:r>
              <w:rPr>
                <w:rFonts w:hint="eastAsia" w:ascii="宋体" w:hAnsi="宋体" w:cs="宋体"/>
                <w:b/>
                <w:bCs/>
                <w:sz w:val="28"/>
                <w:szCs w:val="28"/>
              </w:rPr>
              <w:t>来</w:t>
            </w:r>
          </w:p>
          <w:p>
            <w:pPr>
              <w:spacing w:line="400" w:lineRule="exact"/>
              <w:jc w:val="center"/>
              <w:rPr>
                <w:rFonts w:ascii="宋体" w:cs="宋体"/>
                <w:b/>
                <w:bCs/>
                <w:sz w:val="28"/>
                <w:szCs w:val="28"/>
              </w:rPr>
            </w:pPr>
            <w:r>
              <w:rPr>
                <w:rFonts w:hint="eastAsia" w:ascii="宋体" w:hAnsi="宋体" w:cs="宋体"/>
                <w:b/>
                <w:bCs/>
                <w:sz w:val="28"/>
                <w:szCs w:val="28"/>
              </w:rPr>
              <w:t>源</w:t>
            </w:r>
          </w:p>
        </w:tc>
        <w:tc>
          <w:tcPr>
            <w:tcW w:w="3960"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资金来源</w:t>
            </w:r>
          </w:p>
        </w:tc>
        <w:tc>
          <w:tcPr>
            <w:tcW w:w="1260"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金</w:t>
            </w:r>
            <w:r>
              <w:rPr>
                <w:rFonts w:ascii="宋体" w:hAnsi="宋体" w:cs="宋体"/>
                <w:b/>
                <w:bCs/>
                <w:sz w:val="28"/>
                <w:szCs w:val="28"/>
              </w:rPr>
              <w:t xml:space="preserve">  </w:t>
            </w:r>
            <w:r>
              <w:rPr>
                <w:rFonts w:hint="eastAsia" w:ascii="宋体" w:hAnsi="宋体" w:cs="宋体"/>
                <w:b/>
                <w:bCs/>
                <w:sz w:val="28"/>
                <w:szCs w:val="28"/>
              </w:rPr>
              <w:t>额</w:t>
            </w:r>
          </w:p>
        </w:tc>
        <w:tc>
          <w:tcPr>
            <w:tcW w:w="2112"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说</w:t>
            </w:r>
            <w:r>
              <w:rPr>
                <w:rFonts w:ascii="宋体" w:hAnsi="宋体" w:cs="宋体"/>
                <w:b/>
                <w:bCs/>
                <w:sz w:val="28"/>
                <w:szCs w:val="28"/>
              </w:rPr>
              <w:t xml:space="preserve">  </w:t>
            </w:r>
            <w:r>
              <w:rPr>
                <w:rFonts w:hint="eastAsia" w:ascii="宋体" w:hAnsi="宋体" w:cs="宋体"/>
                <w:b/>
                <w:bCs/>
                <w:sz w:val="28"/>
                <w:szCs w:val="28"/>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jc w:val="center"/>
              <w:rPr>
                <w:rFonts w:ascii="宋体" w:cs="宋体"/>
                <w:b/>
                <w:bCs/>
                <w:sz w:val="28"/>
                <w:szCs w:val="28"/>
              </w:rPr>
            </w:pPr>
          </w:p>
        </w:tc>
        <w:tc>
          <w:tcPr>
            <w:tcW w:w="720" w:type="dxa"/>
            <w:vMerge w:val="continue"/>
            <w:noWrap w:val="0"/>
            <w:vAlign w:val="top"/>
          </w:tcPr>
          <w:p>
            <w:pPr>
              <w:spacing w:line="400" w:lineRule="exact"/>
              <w:jc w:val="center"/>
              <w:rPr>
                <w:rFonts w:ascii="宋体" w:cs="宋体"/>
                <w:b/>
                <w:bCs/>
                <w:sz w:val="28"/>
                <w:szCs w:val="28"/>
              </w:rPr>
            </w:pPr>
          </w:p>
        </w:tc>
        <w:tc>
          <w:tcPr>
            <w:tcW w:w="3960"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合</w:t>
            </w:r>
            <w:r>
              <w:rPr>
                <w:rFonts w:ascii="宋体" w:hAnsi="宋体" w:cs="宋体"/>
                <w:b/>
                <w:bCs/>
                <w:sz w:val="28"/>
                <w:szCs w:val="28"/>
              </w:rPr>
              <w:t xml:space="preserve">  </w:t>
            </w:r>
            <w:r>
              <w:rPr>
                <w:rFonts w:hint="eastAsia" w:ascii="宋体" w:hAnsi="宋体" w:cs="宋体"/>
                <w:b/>
                <w:bCs/>
                <w:sz w:val="28"/>
                <w:szCs w:val="28"/>
              </w:rPr>
              <w:t>计</w:t>
            </w:r>
          </w:p>
        </w:tc>
        <w:tc>
          <w:tcPr>
            <w:tcW w:w="1260" w:type="dxa"/>
            <w:noWrap w:val="0"/>
            <w:vAlign w:val="center"/>
          </w:tcPr>
          <w:p>
            <w:pPr>
              <w:spacing w:line="400" w:lineRule="exact"/>
              <w:jc w:val="center"/>
              <w:rPr>
                <w:rFonts w:ascii="宋体" w:cs="宋体"/>
                <w:b/>
                <w:bCs/>
                <w:sz w:val="28"/>
                <w:szCs w:val="28"/>
              </w:rPr>
            </w:pPr>
          </w:p>
        </w:tc>
        <w:tc>
          <w:tcPr>
            <w:tcW w:w="2112" w:type="dxa"/>
            <w:noWrap w:val="0"/>
            <w:vAlign w:val="center"/>
          </w:tcPr>
          <w:p>
            <w:pPr>
              <w:spacing w:line="400" w:lineRule="exact"/>
              <w:jc w:val="center"/>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1198" w:type="dxa"/>
            <w:vMerge w:val="continue"/>
            <w:noWrap w:val="0"/>
            <w:vAlign w:val="top"/>
          </w:tcPr>
          <w:p>
            <w:pPr>
              <w:spacing w:line="400" w:lineRule="exact"/>
              <w:jc w:val="center"/>
              <w:rPr>
                <w:rFonts w:ascii="宋体" w:cs="宋体"/>
                <w:b/>
                <w:bCs/>
                <w:sz w:val="28"/>
                <w:szCs w:val="28"/>
              </w:rPr>
            </w:pPr>
          </w:p>
        </w:tc>
        <w:tc>
          <w:tcPr>
            <w:tcW w:w="720" w:type="dxa"/>
            <w:vMerge w:val="continue"/>
            <w:noWrap w:val="0"/>
            <w:vAlign w:val="top"/>
          </w:tcPr>
          <w:p>
            <w:pPr>
              <w:spacing w:line="400" w:lineRule="exact"/>
              <w:jc w:val="center"/>
              <w:rPr>
                <w:rFonts w:ascii="宋体" w:cs="宋体"/>
                <w:b/>
                <w:bCs/>
                <w:sz w:val="28"/>
                <w:szCs w:val="28"/>
              </w:rPr>
            </w:pPr>
          </w:p>
        </w:tc>
        <w:tc>
          <w:tcPr>
            <w:tcW w:w="3960" w:type="dxa"/>
            <w:noWrap w:val="0"/>
            <w:vAlign w:val="center"/>
          </w:tcPr>
          <w:p>
            <w:pPr>
              <w:spacing w:line="400" w:lineRule="exact"/>
              <w:rPr>
                <w:rFonts w:ascii="宋体" w:hAnsi="宋体" w:cs="宋体"/>
                <w:sz w:val="28"/>
                <w:szCs w:val="28"/>
              </w:rPr>
            </w:pPr>
            <w:r>
              <w:rPr>
                <w:rFonts w:ascii="宋体" w:hAnsi="宋体" w:cs="宋体"/>
                <w:sz w:val="28"/>
                <w:szCs w:val="28"/>
              </w:rPr>
              <w:t>1.</w:t>
            </w:r>
            <w:r>
              <w:rPr>
                <w:rFonts w:hint="eastAsia" w:ascii="宋体" w:hAnsi="宋体" w:cs="宋体"/>
                <w:sz w:val="28"/>
                <w:szCs w:val="28"/>
              </w:rPr>
              <w:t>市局项目支出</w:t>
            </w:r>
            <w:r>
              <w:rPr>
                <w:rFonts w:ascii="宋体" w:hAnsi="宋体" w:cs="宋体"/>
                <w:sz w:val="28"/>
                <w:szCs w:val="28"/>
              </w:rPr>
              <w:t xml:space="preserve"> </w:t>
            </w: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1198" w:type="dxa"/>
            <w:vMerge w:val="continue"/>
            <w:noWrap w:val="0"/>
            <w:vAlign w:val="top"/>
          </w:tcPr>
          <w:p>
            <w:pPr>
              <w:spacing w:line="400" w:lineRule="exact"/>
              <w:jc w:val="center"/>
              <w:rPr>
                <w:rFonts w:ascii="宋体" w:cs="宋体"/>
                <w:b/>
                <w:bCs/>
                <w:sz w:val="28"/>
                <w:szCs w:val="28"/>
              </w:rPr>
            </w:pPr>
          </w:p>
        </w:tc>
        <w:tc>
          <w:tcPr>
            <w:tcW w:w="720" w:type="dxa"/>
            <w:vMerge w:val="continue"/>
            <w:noWrap w:val="0"/>
            <w:vAlign w:val="top"/>
          </w:tcPr>
          <w:p>
            <w:pPr>
              <w:spacing w:line="400" w:lineRule="exact"/>
              <w:jc w:val="center"/>
              <w:rPr>
                <w:rFonts w:ascii="宋体" w:cs="宋体"/>
                <w:b/>
                <w:bCs/>
                <w:sz w:val="28"/>
                <w:szCs w:val="28"/>
              </w:rPr>
            </w:pPr>
          </w:p>
        </w:tc>
        <w:tc>
          <w:tcPr>
            <w:tcW w:w="3960" w:type="dxa"/>
            <w:noWrap w:val="0"/>
            <w:vAlign w:val="center"/>
          </w:tcPr>
          <w:p>
            <w:pPr>
              <w:spacing w:line="400" w:lineRule="exact"/>
              <w:rPr>
                <w:rFonts w:ascii="宋体" w:cs="宋体"/>
                <w:sz w:val="28"/>
                <w:szCs w:val="28"/>
              </w:rPr>
            </w:pPr>
            <w:r>
              <w:rPr>
                <w:rFonts w:ascii="宋体" w:hAnsi="宋体" w:cs="宋体"/>
                <w:sz w:val="28"/>
                <w:szCs w:val="28"/>
              </w:rPr>
              <w:t>2.</w:t>
            </w:r>
            <w:r>
              <w:rPr>
                <w:rFonts w:hint="eastAsia" w:ascii="宋体" w:hAnsi="宋体" w:cs="宋体"/>
                <w:sz w:val="28"/>
                <w:szCs w:val="28"/>
              </w:rPr>
              <w:t>其他来源</w:t>
            </w: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jc w:val="center"/>
              <w:rPr>
                <w:rFonts w:ascii="宋体" w:cs="宋体"/>
                <w:b/>
                <w:bCs/>
                <w:sz w:val="28"/>
                <w:szCs w:val="28"/>
              </w:rPr>
            </w:pPr>
          </w:p>
        </w:tc>
        <w:tc>
          <w:tcPr>
            <w:tcW w:w="720" w:type="dxa"/>
            <w:vMerge w:val="restart"/>
            <w:noWrap w:val="0"/>
            <w:vAlign w:val="center"/>
          </w:tcPr>
          <w:p>
            <w:pPr>
              <w:spacing w:line="400" w:lineRule="exact"/>
              <w:jc w:val="center"/>
              <w:rPr>
                <w:rFonts w:ascii="宋体" w:cs="宋体"/>
                <w:b/>
                <w:bCs/>
                <w:sz w:val="28"/>
                <w:szCs w:val="28"/>
              </w:rPr>
            </w:pPr>
            <w:r>
              <w:rPr>
                <w:rFonts w:hint="eastAsia" w:ascii="宋体" w:hAnsi="宋体" w:cs="宋体"/>
                <w:b/>
                <w:bCs/>
                <w:sz w:val="28"/>
                <w:szCs w:val="28"/>
                <w:lang w:val="en-US" w:eastAsia="zh-CN"/>
              </w:rPr>
              <w:t>申报单位资金</w:t>
            </w:r>
            <w:r>
              <w:rPr>
                <w:rFonts w:hint="eastAsia" w:ascii="宋体" w:hAnsi="宋体" w:cs="宋体"/>
                <w:b/>
                <w:bCs/>
                <w:sz w:val="28"/>
                <w:szCs w:val="28"/>
              </w:rPr>
              <w:t>支</w:t>
            </w:r>
          </w:p>
          <w:p>
            <w:pPr>
              <w:spacing w:line="400" w:lineRule="exact"/>
              <w:jc w:val="center"/>
              <w:rPr>
                <w:rFonts w:ascii="宋体" w:cs="宋体"/>
                <w:b/>
                <w:bCs/>
                <w:sz w:val="28"/>
                <w:szCs w:val="28"/>
              </w:rPr>
            </w:pPr>
            <w:r>
              <w:rPr>
                <w:rFonts w:hint="eastAsia" w:ascii="宋体" w:hAnsi="宋体" w:cs="宋体"/>
                <w:b/>
                <w:bCs/>
                <w:sz w:val="28"/>
                <w:szCs w:val="28"/>
              </w:rPr>
              <w:t>出</w:t>
            </w:r>
          </w:p>
          <w:p>
            <w:pPr>
              <w:spacing w:line="400" w:lineRule="exact"/>
              <w:jc w:val="center"/>
              <w:rPr>
                <w:rFonts w:ascii="宋体" w:cs="宋体"/>
                <w:b/>
                <w:bCs/>
                <w:sz w:val="28"/>
                <w:szCs w:val="28"/>
              </w:rPr>
            </w:pPr>
            <w:r>
              <w:rPr>
                <w:rFonts w:hint="eastAsia" w:ascii="宋体" w:hAnsi="宋体" w:cs="宋体"/>
                <w:b/>
                <w:bCs/>
                <w:sz w:val="28"/>
                <w:szCs w:val="28"/>
              </w:rPr>
              <w:t>明</w:t>
            </w:r>
          </w:p>
          <w:p>
            <w:pPr>
              <w:spacing w:line="400" w:lineRule="exact"/>
              <w:jc w:val="center"/>
              <w:rPr>
                <w:rFonts w:ascii="宋体" w:cs="宋体"/>
                <w:b/>
                <w:bCs/>
                <w:sz w:val="28"/>
                <w:szCs w:val="28"/>
              </w:rPr>
            </w:pPr>
            <w:r>
              <w:rPr>
                <w:rFonts w:hint="eastAsia" w:ascii="宋体" w:hAnsi="宋体" w:cs="宋体"/>
                <w:b/>
                <w:bCs/>
                <w:sz w:val="28"/>
                <w:szCs w:val="28"/>
              </w:rPr>
              <w:t>细</w:t>
            </w:r>
          </w:p>
        </w:tc>
        <w:tc>
          <w:tcPr>
            <w:tcW w:w="3960"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支出项目内容</w:t>
            </w:r>
          </w:p>
        </w:tc>
        <w:tc>
          <w:tcPr>
            <w:tcW w:w="1260" w:type="dxa"/>
            <w:noWrap w:val="0"/>
            <w:vAlign w:val="center"/>
          </w:tcPr>
          <w:p>
            <w:pPr>
              <w:spacing w:line="400" w:lineRule="exact"/>
              <w:jc w:val="center"/>
              <w:rPr>
                <w:rFonts w:ascii="宋体" w:cs="宋体"/>
                <w:b/>
                <w:bCs/>
                <w:sz w:val="28"/>
                <w:szCs w:val="28"/>
              </w:rPr>
            </w:pPr>
            <w:r>
              <w:rPr>
                <w:rFonts w:hint="eastAsia" w:ascii="宋体" w:hAnsi="宋体" w:cs="宋体"/>
                <w:b/>
                <w:bCs/>
                <w:sz w:val="28"/>
                <w:szCs w:val="28"/>
              </w:rPr>
              <w:t>金</w:t>
            </w:r>
            <w:r>
              <w:rPr>
                <w:rFonts w:ascii="宋体" w:hAnsi="宋体" w:cs="宋体"/>
                <w:b/>
                <w:bCs/>
                <w:sz w:val="28"/>
                <w:szCs w:val="28"/>
              </w:rPr>
              <w:t xml:space="preserve"> </w:t>
            </w:r>
            <w:r>
              <w:rPr>
                <w:rFonts w:hint="eastAsia" w:ascii="宋体" w:hAnsi="宋体" w:cs="宋体"/>
                <w:b/>
                <w:bCs/>
                <w:sz w:val="28"/>
                <w:szCs w:val="28"/>
              </w:rPr>
              <w:t>额</w:t>
            </w:r>
          </w:p>
        </w:tc>
        <w:tc>
          <w:tcPr>
            <w:tcW w:w="2112" w:type="dxa"/>
            <w:noWrap w:val="0"/>
            <w:vAlign w:val="center"/>
          </w:tcPr>
          <w:p>
            <w:pPr>
              <w:spacing w:line="400" w:lineRule="exact"/>
              <w:jc w:val="center"/>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jc w:val="center"/>
              <w:rPr>
                <w:rFonts w:ascii="宋体" w:cs="宋体"/>
                <w:b/>
                <w:bCs/>
                <w:sz w:val="28"/>
                <w:szCs w:val="28"/>
              </w:rPr>
            </w:pPr>
          </w:p>
        </w:tc>
        <w:tc>
          <w:tcPr>
            <w:tcW w:w="2112" w:type="dxa"/>
            <w:noWrap w:val="0"/>
            <w:vAlign w:val="top"/>
          </w:tcPr>
          <w:p>
            <w:pPr>
              <w:spacing w:line="400" w:lineRule="exact"/>
              <w:jc w:val="center"/>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98" w:type="dxa"/>
            <w:vMerge w:val="continue"/>
            <w:noWrap w:val="0"/>
            <w:vAlign w:val="top"/>
          </w:tcPr>
          <w:p>
            <w:pPr>
              <w:spacing w:line="400" w:lineRule="exact"/>
              <w:rPr>
                <w:rFonts w:ascii="宋体" w:cs="宋体"/>
                <w:b/>
                <w:bCs/>
                <w:sz w:val="28"/>
                <w:szCs w:val="28"/>
              </w:rPr>
            </w:pPr>
          </w:p>
        </w:tc>
        <w:tc>
          <w:tcPr>
            <w:tcW w:w="720" w:type="dxa"/>
            <w:vMerge w:val="continue"/>
            <w:noWrap w:val="0"/>
            <w:vAlign w:val="top"/>
          </w:tcPr>
          <w:p>
            <w:pPr>
              <w:spacing w:line="400" w:lineRule="exact"/>
              <w:rPr>
                <w:rFonts w:ascii="宋体" w:cs="宋体"/>
                <w:b/>
                <w:bCs/>
                <w:sz w:val="28"/>
                <w:szCs w:val="28"/>
              </w:rPr>
            </w:pPr>
          </w:p>
        </w:tc>
        <w:tc>
          <w:tcPr>
            <w:tcW w:w="3960" w:type="dxa"/>
            <w:noWrap w:val="0"/>
            <w:vAlign w:val="top"/>
          </w:tcPr>
          <w:p>
            <w:pPr>
              <w:spacing w:line="400" w:lineRule="exact"/>
              <w:rPr>
                <w:rFonts w:ascii="宋体" w:cs="宋体"/>
                <w:b/>
                <w:bCs/>
                <w:sz w:val="28"/>
                <w:szCs w:val="28"/>
              </w:rPr>
            </w:pPr>
          </w:p>
        </w:tc>
        <w:tc>
          <w:tcPr>
            <w:tcW w:w="1260" w:type="dxa"/>
            <w:noWrap w:val="0"/>
            <w:vAlign w:val="top"/>
          </w:tcPr>
          <w:p>
            <w:pPr>
              <w:spacing w:line="400" w:lineRule="exact"/>
              <w:rPr>
                <w:rFonts w:ascii="宋体" w:cs="宋体"/>
                <w:b/>
                <w:bCs/>
                <w:sz w:val="28"/>
                <w:szCs w:val="28"/>
              </w:rPr>
            </w:pPr>
          </w:p>
        </w:tc>
        <w:tc>
          <w:tcPr>
            <w:tcW w:w="2112" w:type="dxa"/>
            <w:noWrap w:val="0"/>
            <w:vAlign w:val="top"/>
          </w:tcPr>
          <w:p>
            <w:pPr>
              <w:spacing w:line="400" w:lineRule="exact"/>
              <w:rPr>
                <w:rFonts w:ascii="宋体" w:cs="宋体"/>
                <w:b/>
                <w:bCs/>
                <w:sz w:val="28"/>
                <w:szCs w:val="28"/>
              </w:rPr>
            </w:pPr>
          </w:p>
        </w:tc>
      </w:tr>
    </w:tbl>
    <w:p>
      <w:pPr>
        <w:spacing w:line="600" w:lineRule="exact"/>
        <w:ind w:firstLine="632" w:firstLineChars="200"/>
        <w:rPr>
          <w:rFonts w:hint="eastAsia" w:eastAsia="黑体" w:cs="Times New Roman"/>
          <w:sz w:val="32"/>
          <w:lang w:val="en-US" w:eastAsia="zh-CN"/>
        </w:rPr>
      </w:pPr>
    </w:p>
    <w:p>
      <w:pPr>
        <w:spacing w:line="600" w:lineRule="exact"/>
        <w:ind w:firstLine="632" w:firstLineChars="200"/>
        <w:rPr>
          <w:rFonts w:ascii="Times New Roman" w:hAnsi="Times New Roman" w:eastAsia="黑体" w:cs="Times New Roman"/>
          <w:sz w:val="32"/>
        </w:rPr>
      </w:pPr>
      <w:r>
        <w:rPr>
          <w:rFonts w:hint="eastAsia" w:eastAsia="黑体" w:cs="Times New Roman"/>
          <w:sz w:val="32"/>
          <w:lang w:val="en-US" w:eastAsia="zh-CN"/>
        </w:rPr>
        <w:t>六</w:t>
      </w:r>
      <w:r>
        <w:rPr>
          <w:rFonts w:ascii="Times New Roman" w:hAnsi="Times New Roman" w:eastAsia="黑体" w:cs="Times New Roman"/>
          <w:sz w:val="32"/>
        </w:rPr>
        <w:t xml:space="preserve">、单位意见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105"/>
        <w:gridCol w:w="739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080" w:hRule="atLeast"/>
          <w:jc w:val="center"/>
        </w:trPr>
        <w:tc>
          <w:tcPr>
            <w:tcW w:w="2105" w:type="dxa"/>
            <w:tcBorders>
              <w:top w:val="single" w:color="000000" w:sz="6" w:space="0"/>
              <w:left w:val="single" w:color="000000" w:sz="6" w:space="0"/>
              <w:bottom w:val="single" w:color="000000" w:sz="6" w:space="0"/>
              <w:right w:val="single" w:color="000000" w:sz="6" w:space="0"/>
            </w:tcBorders>
            <w:noWrap w:val="0"/>
            <w:vAlign w:val="center"/>
          </w:tcPr>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4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394" w:type="dxa"/>
            <w:tcBorders>
              <w:top w:val="single" w:color="000000" w:sz="6" w:space="0"/>
              <w:left w:val="single" w:color="000000" w:sz="6" w:space="0"/>
              <w:bottom w:val="single" w:color="000000" w:sz="6" w:space="0"/>
              <w:right w:val="single" w:color="000000" w:sz="6" w:space="0"/>
            </w:tcBorders>
            <w:noWrap w:val="0"/>
            <w:vAlign w:val="center"/>
          </w:tcPr>
          <w:p>
            <w:pPr>
              <w:rPr>
                <w:rFonts w:ascii="Times New Roman" w:hAnsi="Times New Roman" w:eastAsia="仿宋_GB2312" w:cs="Times New Roman"/>
                <w:sz w:val="32"/>
                <w:szCs w:val="32"/>
              </w:rPr>
            </w:pPr>
          </w:p>
          <w:p>
            <w:pPr>
              <w:pStyle w:val="2"/>
              <w:spacing w:before="0" w:after="0"/>
              <w:rPr>
                <w:rFonts w:ascii="Times New Roman" w:hAnsi="Times New Roman" w:cs="Times New Roman"/>
              </w:rPr>
            </w:pPr>
          </w:p>
          <w:p>
            <w:pPr>
              <w:ind w:firstLine="2844" w:firstLineChars="900"/>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pStyle w:val="3"/>
        <w:spacing w:line="580" w:lineRule="exact"/>
        <w:rPr>
          <w:rFonts w:hint="default" w:ascii="Times New Roman" w:hAnsi="Times New Roman" w:eastAsia="黑体" w:cs="Times New Roman"/>
          <w:sz w:val="32"/>
          <w:szCs w:val="32"/>
        </w:rPr>
        <w:sectPr>
          <w:pgSz w:w="11906" w:h="16838"/>
          <w:pgMar w:top="2098" w:right="1474" w:bottom="1701" w:left="1588" w:header="851" w:footer="1191" w:gutter="0"/>
          <w:cols w:space="720" w:num="1"/>
          <w:docGrid w:type="linesAndChars" w:linePitch="592" w:charSpace="-849"/>
        </w:sectPr>
      </w:pPr>
    </w:p>
    <w:p>
      <w:pPr>
        <w:pStyle w:val="12"/>
        <w:keepNext w:val="0"/>
        <w:keepLines w:val="0"/>
        <w:widowControl w:val="0"/>
        <w:shd w:val="clear" w:color="auto" w:fill="auto"/>
        <w:bidi w:val="0"/>
        <w:spacing w:before="0" w:after="0" w:line="240" w:lineRule="auto"/>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spacing w:val="0"/>
          <w:w w:val="100"/>
          <w:position w:val="0"/>
          <w:sz w:val="44"/>
          <w:szCs w:val="44"/>
        </w:rPr>
        <w:t>财政专项资金项目申报信用承诺书</w:t>
      </w:r>
    </w:p>
    <w:tbl>
      <w:tblPr>
        <w:tblStyle w:val="7"/>
        <w:tblW w:w="87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2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c>
          <w:tcPr>
            <w:tcW w:w="1556"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统一社会信用代码</w:t>
            </w:r>
          </w:p>
        </w:tc>
        <w:tc>
          <w:tcPr>
            <w:tcW w:w="291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79"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c>
          <w:tcPr>
            <w:tcW w:w="1556"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申请财政资金金额（万元）</w:t>
            </w:r>
          </w:p>
        </w:tc>
        <w:tc>
          <w:tcPr>
            <w:tcW w:w="291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9"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c>
          <w:tcPr>
            <w:tcW w:w="1556"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项目责任人</w:t>
            </w:r>
          </w:p>
        </w:tc>
        <w:tc>
          <w:tcPr>
            <w:tcW w:w="291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479" w:type="dxa"/>
            <w:noWrap w:val="0"/>
            <w:vAlign w:val="center"/>
          </w:tcPr>
          <w:p>
            <w:pPr>
              <w:pStyle w:val="13"/>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pPr>
            <w:r>
              <w:rPr>
                <w:rFonts w:hint="eastAsia" w:ascii="仿宋_GB2312" w:hAnsi="仿宋_GB2312" w:eastAsia="仿宋_GB2312" w:cs="仿宋_GB2312"/>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c>
          <w:tcPr>
            <w:tcW w:w="291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27" w:type="dxa"/>
            <w:gridSpan w:val="4"/>
            <w:noWrap w:val="0"/>
            <w:vAlign w:val="top"/>
          </w:tcPr>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项目申报单位承诺:</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一、本单位近三年信用状况良好，无严重失信行为。</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hAnsi="仿宋_GB2312" w:eastAsia="仿宋_GB2312" w:cs="仿宋_GB2312"/>
                <w:color w:val="000000"/>
                <w:spacing w:val="0"/>
                <w:w w:val="100"/>
                <w:position w:val="0"/>
                <w:sz w:val="28"/>
                <w:szCs w:val="28"/>
              </w:rPr>
            </w:pPr>
            <w:r>
              <w:rPr>
                <w:rFonts w:hint="eastAsia" w:ascii="仿宋_GB2312" w:hAnsi="仿宋_GB2312" w:eastAsia="仿宋_GB2312" w:cs="仿宋_GB2312"/>
                <w:color w:val="000000"/>
                <w:spacing w:val="0"/>
                <w:w w:val="100"/>
                <w:position w:val="0"/>
                <w:sz w:val="28"/>
                <w:szCs w:val="28"/>
              </w:rPr>
              <w:t>三、专项资金获批后将按规定使用。</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eastAsia" w:ascii="仿宋_GB2312" w:hAnsi="仿宋_GB2312" w:eastAsia="仿宋_GB2312" w:cs="仿宋_GB2312"/>
                <w:color w:val="000000"/>
                <w:spacing w:val="0"/>
                <w:w w:val="100"/>
                <w:position w:val="0"/>
                <w:sz w:val="28"/>
                <w:szCs w:val="28"/>
              </w:rPr>
            </w:pP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单位法人代表（签名）:</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000000"/>
                <w:spacing w:val="0"/>
                <w:w w:val="100"/>
                <w:position w:val="0"/>
                <w:sz w:val="28"/>
                <w:szCs w:val="28"/>
              </w:rPr>
              <w:t>项目负责人（签名）：</w:t>
            </w:r>
          </w:p>
          <w:p>
            <w:pPr>
              <w:pStyle w:val="14"/>
              <w:keepNext w:val="0"/>
              <w:keepLines w:val="0"/>
              <w:widowControl w:val="0"/>
              <w:shd w:val="clear" w:color="auto" w:fill="auto"/>
              <w:bidi w:val="0"/>
              <w:spacing w:before="0" w:after="0" w:line="240" w:lineRule="auto"/>
              <w:ind w:left="0" w:right="0" w:firstLine="0"/>
              <w:jc w:val="center"/>
              <w:rPr>
                <w:color w:val="000000"/>
                <w:spacing w:val="0"/>
                <w:w w:val="100"/>
                <w:position w:val="0"/>
              </w:rPr>
            </w:pPr>
            <w:r>
              <w:rPr>
                <w:rFonts w:hint="eastAsia" w:ascii="仿宋_GB2312" w:hAnsi="仿宋_GB2312" w:eastAsia="仿宋_GB2312" w:cs="仿宋_GB2312"/>
                <w:color w:val="000000"/>
                <w:spacing w:val="0"/>
                <w:w w:val="100"/>
                <w:position w:val="0"/>
                <w:sz w:val="28"/>
                <w:szCs w:val="28"/>
                <w:lang w:val="en-US" w:eastAsia="zh-CN"/>
              </w:rPr>
              <w:t xml:space="preserve">            </w:t>
            </w:r>
            <w:r>
              <w:rPr>
                <w:rFonts w:hint="eastAsia" w:ascii="仿宋_GB2312" w:hAnsi="仿宋_GB2312" w:eastAsia="仿宋_GB2312" w:cs="仿宋_GB2312"/>
                <w:color w:val="000000"/>
                <w:spacing w:val="0"/>
                <w:w w:val="100"/>
                <w:position w:val="0"/>
                <w:sz w:val="28"/>
                <w:szCs w:val="28"/>
              </w:rPr>
              <w:t>日期：</w:t>
            </w:r>
            <w:r>
              <w:rPr>
                <w:rFonts w:hint="eastAsia" w:ascii="仿宋_GB2312" w:hAnsi="仿宋_GB2312" w:eastAsia="仿宋_GB2312" w:cs="仿宋_GB2312"/>
                <w:color w:val="000000"/>
                <w:spacing w:val="0"/>
                <w:w w:val="100"/>
                <w:position w:val="0"/>
                <w:sz w:val="28"/>
                <w:szCs w:val="28"/>
                <w:lang w:val="en-US" w:eastAsia="zh-CN"/>
              </w:rPr>
              <w:t xml:space="preserve">                 </w:t>
            </w:r>
            <w:r>
              <w:rPr>
                <w:rFonts w:hint="eastAsia" w:ascii="仿宋_GB2312" w:hAnsi="仿宋_GB2312" w:eastAsia="仿宋_GB2312" w:cs="仿宋_GB2312"/>
                <w:color w:val="000000"/>
                <w:spacing w:val="0"/>
                <w:w w:val="100"/>
                <w:position w:val="0"/>
                <w:sz w:val="28"/>
                <w:szCs w:val="28"/>
              </w:rPr>
              <w:t>（单位公章）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EFF" w:usb1="4000785B"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8268D2"/>
    <w:rsid w:val="0EFB456D"/>
    <w:rsid w:val="186F6B5D"/>
    <w:rsid w:val="260C3C90"/>
    <w:rsid w:val="2CC53A38"/>
    <w:rsid w:val="39C6571A"/>
    <w:rsid w:val="426F6959"/>
    <w:rsid w:val="43B519AD"/>
    <w:rsid w:val="45846403"/>
    <w:rsid w:val="4C21424E"/>
    <w:rsid w:val="5BB76F5A"/>
    <w:rsid w:val="5C0F4124"/>
    <w:rsid w:val="5D315FA4"/>
    <w:rsid w:val="5DD51E55"/>
    <w:rsid w:val="64373431"/>
    <w:rsid w:val="682949B0"/>
    <w:rsid w:val="6A6322E6"/>
    <w:rsid w:val="6A8F4780"/>
    <w:rsid w:val="708268D2"/>
    <w:rsid w:val="739C2170"/>
    <w:rsid w:val="73A34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sz w:val="28"/>
    </w:rPr>
  </w:style>
  <w:style w:type="paragraph" w:styleId="4">
    <w:name w:val="toc 2"/>
    <w:basedOn w:val="1"/>
    <w:next w:val="1"/>
    <w:qFormat/>
    <w:uiPriority w:val="0"/>
    <w:pPr>
      <w:ind w:firstLine="630"/>
    </w:pPr>
    <w:rPr>
      <w:rFonts w:ascii="黑体" w:hAnsi="黑体" w:eastAsia="黑体"/>
    </w:rPr>
  </w:style>
  <w:style w:type="paragraph" w:styleId="5">
    <w:name w:val="Normal (Web)"/>
    <w:basedOn w:val="1"/>
    <w:unhideWhenUsed/>
    <w:qFormat/>
    <w:uiPriority w:val="99"/>
    <w:pPr>
      <w:jc w:val="left"/>
    </w:pPr>
    <w:rPr>
      <w:rFonts w:ascii="Times New Roman" w:hAnsi="Times New Roman" w:cs="Times New Roman"/>
      <w:kern w:val="0"/>
      <w:sz w:val="24"/>
    </w:rPr>
  </w:style>
  <w:style w:type="table" w:styleId="7">
    <w:name w:val="Table Grid"/>
    <w:basedOn w:val="6"/>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2"/>
    <w:qFormat/>
    <w:uiPriority w:val="0"/>
    <w:pPr>
      <w:widowControl/>
      <w:adjustRightInd w:val="0"/>
      <w:snapToGrid w:val="0"/>
      <w:spacing w:before="100" w:beforeAutospacing="1" w:after="100" w:afterAutospacing="1" w:line="640" w:lineRule="exact"/>
      <w:jc w:val="center"/>
    </w:pPr>
    <w:rPr>
      <w:rFonts w:ascii="小标宋" w:eastAsia="小标宋"/>
      <w:color w:val="000000"/>
      <w:kern w:val="0"/>
    </w:rPr>
  </w:style>
  <w:style w:type="paragraph" w:customStyle="1" w:styleId="10">
    <w:name w:val="1.一级标题(黑体)"/>
    <w:basedOn w:val="1"/>
    <w:qFormat/>
    <w:uiPriority w:val="0"/>
    <w:rPr>
      <w:rFonts w:ascii="黑体" w:hAnsi="黑体" w:eastAsia="黑体"/>
    </w:rPr>
  </w:style>
  <w:style w:type="paragraph" w:customStyle="1" w:styleId="11">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3">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4">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2024-12-27T08:44:00Z</dcterms:created>
  <dc:creator>翁继超</dc:creator>
  <cp:lastModifiedBy>梦游人</cp:lastModifiedBy>
  <dcterms:modified xsi:type="dcterms:W3CDTF">2025-07-22T02:23:05Z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935FF13750E441AB8B4893BFB69EF8A1</vt:lpwstr>
  </property>
</Properties>
</file>