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D08C83">
      <w:pPr>
        <w:keepNext w:val="0"/>
        <w:keepLines w:val="0"/>
        <w:pageBreakBefore w:val="0"/>
        <w:kinsoku/>
        <w:overflowPunct/>
        <w:topLinePunct w:val="0"/>
        <w:bidi w:val="0"/>
        <w:spacing w:line="580" w:lineRule="exact"/>
        <w:rPr>
          <w:rFonts w:hint="eastAsia" w:ascii="Times New Roman" w:hAnsi="Times New Roman" w:eastAsia="宋体"/>
          <w:b/>
          <w:bCs/>
          <w:sz w:val="30"/>
          <w:szCs w:val="30"/>
          <w:lang w:eastAsia="zh-CN"/>
        </w:rPr>
      </w:pPr>
      <w:r>
        <w:rPr>
          <w:rFonts w:hint="eastAsia" w:ascii="Times New Roman" w:hAnsi="Times New Roman" w:eastAsia="黑体" w:cs="黑体"/>
          <w:b w:val="0"/>
          <w:bCs w:val="0"/>
          <w:sz w:val="30"/>
          <w:szCs w:val="30"/>
        </w:rPr>
        <w:t>附件</w:t>
      </w:r>
      <w:r>
        <w:rPr>
          <w:rFonts w:hint="eastAsia" w:ascii="Times New Roman" w:hAnsi="Times New Roman" w:eastAsia="黑体" w:cs="黑体"/>
          <w:b w:val="0"/>
          <w:bCs w:val="0"/>
          <w:sz w:val="30"/>
          <w:szCs w:val="30"/>
          <w:lang w:val="en-US" w:eastAsia="zh-CN"/>
        </w:rPr>
        <w:t>2</w:t>
      </w:r>
    </w:p>
    <w:p w14:paraId="46031A9E">
      <w:pPr>
        <w:pStyle w:val="6"/>
        <w:keepNext w:val="0"/>
        <w:keepLines w:val="0"/>
        <w:pageBreakBefore w:val="0"/>
        <w:kinsoku/>
        <w:overflowPunct/>
        <w:topLinePunct w:val="0"/>
        <w:bidi w:val="0"/>
        <w:spacing w:before="0" w:beforeAutospacing="0" w:after="0" w:afterAutospacing="0" w:line="580" w:lineRule="exact"/>
        <w:ind w:left="-227" w:right="-227" w:firstLine="600"/>
        <w:jc w:val="center"/>
        <w:rPr>
          <w:rFonts w:ascii="Times New Roman" w:hAnsi="Times New Roman" w:eastAsia="方正小标宋_GBK" w:cs="Times New Roman"/>
          <w:sz w:val="44"/>
          <w:szCs w:val="44"/>
        </w:rPr>
      </w:pPr>
      <w:r>
        <w:rPr>
          <w:rFonts w:hint="eastAsia" w:ascii="Times New Roman" w:hAnsi="Times New Roman" w:eastAsia="方正小标宋_GBK" w:cs="Times New Roman"/>
          <w:sz w:val="44"/>
          <w:szCs w:val="44"/>
        </w:rPr>
        <w:t>惠州市工程建设领域农民工工资</w:t>
      </w:r>
    </w:p>
    <w:p w14:paraId="3A39041D">
      <w:pPr>
        <w:pStyle w:val="6"/>
        <w:keepNext w:val="0"/>
        <w:keepLines w:val="0"/>
        <w:pageBreakBefore w:val="0"/>
        <w:kinsoku/>
        <w:overflowPunct/>
        <w:topLinePunct w:val="0"/>
        <w:bidi w:val="0"/>
        <w:spacing w:before="0" w:beforeAutospacing="0" w:after="0" w:afterAutospacing="0" w:line="580" w:lineRule="exact"/>
        <w:ind w:left="-227" w:right="-227" w:firstLine="600"/>
        <w:jc w:val="center"/>
        <w:rPr>
          <w:rFonts w:ascii="Times New Roman" w:hAnsi="Times New Roman" w:eastAsia="方正小标宋_GBK" w:cs="Times New Roman"/>
          <w:sz w:val="44"/>
          <w:szCs w:val="44"/>
        </w:rPr>
      </w:pPr>
      <w:r>
        <w:rPr>
          <w:rFonts w:hint="eastAsia" w:ascii="Times New Roman" w:hAnsi="Times New Roman" w:eastAsia="方正小标宋_GBK" w:cs="Times New Roman"/>
          <w:sz w:val="44"/>
          <w:szCs w:val="44"/>
        </w:rPr>
        <w:t>委托支付协议（样本）</w:t>
      </w:r>
    </w:p>
    <w:p w14:paraId="7DFAB28A">
      <w:pPr>
        <w:pStyle w:val="6"/>
        <w:keepNext w:val="0"/>
        <w:keepLines w:val="0"/>
        <w:pageBreakBefore w:val="0"/>
        <w:kinsoku/>
        <w:overflowPunct/>
        <w:topLinePunct w:val="0"/>
        <w:bidi w:val="0"/>
        <w:spacing w:before="0" w:beforeAutospacing="0" w:after="0" w:afterAutospacing="0" w:line="580" w:lineRule="exact"/>
        <w:ind w:left="-227" w:right="-227"/>
        <w:jc w:val="center"/>
        <w:rPr>
          <w:rFonts w:ascii="Times New Roman" w:hAnsi="Times New Roman" w:eastAsia="方正小标宋_GBK" w:cs="Times New Roman"/>
          <w:sz w:val="44"/>
          <w:szCs w:val="44"/>
        </w:rPr>
      </w:pPr>
    </w:p>
    <w:p w14:paraId="4F636243">
      <w:pPr>
        <w:pStyle w:val="6"/>
        <w:keepNext w:val="0"/>
        <w:keepLines w:val="0"/>
        <w:pageBreakBefore w:val="0"/>
        <w:kinsoku/>
        <w:overflowPunct/>
        <w:topLinePunct w:val="0"/>
        <w:bidi w:val="0"/>
        <w:spacing w:before="0" w:beforeAutospacing="0" w:after="0" w:afterAutospacing="0" w:line="580" w:lineRule="exact"/>
        <w:ind w:left="-227" w:right="-227"/>
        <w:rPr>
          <w:rFonts w:hint="eastAsia" w:ascii="Times New Roman" w:hAnsi="Times New Roman" w:eastAsia="仿宋" w:cs="仿宋"/>
        </w:rPr>
      </w:pPr>
      <w:r>
        <w:rPr>
          <w:rFonts w:ascii="Times New Roman" w:hAnsi="Times New Roman" w:eastAsia="仿宋_GB2312" w:cs="仿宋_GB2312"/>
          <w:sz w:val="30"/>
          <w:szCs w:val="30"/>
        </w:rPr>
        <w:t>　　</w:t>
      </w:r>
      <w:r>
        <w:rPr>
          <w:rFonts w:hint="eastAsia" w:ascii="Times New Roman" w:hAnsi="Times New Roman" w:eastAsia="仿宋" w:cs="仿宋"/>
          <w:sz w:val="30"/>
          <w:szCs w:val="30"/>
        </w:rPr>
        <w:t>甲方（施工总承包单位）：</w:t>
      </w:r>
      <w:r>
        <w:rPr>
          <w:rFonts w:hint="eastAsia" w:ascii="Times New Roman" w:hAnsi="Times New Roman" w:eastAsia="仿宋" w:cs="仿宋"/>
          <w:sz w:val="30"/>
          <w:szCs w:val="30"/>
          <w:u w:val="single"/>
        </w:rPr>
        <w:t xml:space="preserve">          </w:t>
      </w:r>
      <w:r>
        <w:rPr>
          <w:rFonts w:hint="eastAsia" w:ascii="Times New Roman" w:hAnsi="Times New Roman" w:eastAsia="仿宋" w:cs="仿宋"/>
          <w:sz w:val="30"/>
          <w:szCs w:val="30"/>
          <w:u w:val="single"/>
          <w:lang w:val="en-US" w:eastAsia="zh-CN"/>
        </w:rPr>
        <w:t xml:space="preserve">      </w:t>
      </w:r>
      <w:r>
        <w:rPr>
          <w:rFonts w:hint="eastAsia" w:ascii="Times New Roman" w:hAnsi="Times New Roman" w:eastAsia="仿宋" w:cs="仿宋"/>
          <w:sz w:val="30"/>
          <w:szCs w:val="30"/>
          <w:u w:val="single"/>
        </w:rPr>
        <w:t xml:space="preserve">            </w:t>
      </w:r>
    </w:p>
    <w:p w14:paraId="2E16BADD">
      <w:pPr>
        <w:pStyle w:val="6"/>
        <w:keepNext w:val="0"/>
        <w:keepLines w:val="0"/>
        <w:pageBreakBefore w:val="0"/>
        <w:kinsoku/>
        <w:overflowPunct/>
        <w:topLinePunct w:val="0"/>
        <w:bidi w:val="0"/>
        <w:spacing w:before="0" w:beforeAutospacing="0" w:after="0" w:afterAutospacing="0" w:line="580" w:lineRule="exact"/>
        <w:ind w:left="-227" w:right="-227" w:firstLine="600"/>
        <w:rPr>
          <w:rFonts w:hint="eastAsia" w:ascii="Times New Roman" w:hAnsi="Times New Roman" w:eastAsia="仿宋" w:cs="仿宋"/>
          <w:sz w:val="30"/>
          <w:szCs w:val="30"/>
          <w:u w:val="single"/>
        </w:rPr>
      </w:pPr>
      <w:r>
        <w:rPr>
          <w:rFonts w:hint="eastAsia" w:ascii="Times New Roman" w:hAnsi="Times New Roman" w:eastAsia="仿宋" w:cs="仿宋"/>
          <w:sz w:val="30"/>
          <w:szCs w:val="30"/>
        </w:rPr>
        <w:t>乙方（劳务分包企业或专业分包企业）：</w:t>
      </w:r>
      <w:r>
        <w:rPr>
          <w:rFonts w:hint="eastAsia" w:ascii="Times New Roman" w:hAnsi="Times New Roman" w:eastAsia="仿宋" w:cs="仿宋"/>
          <w:sz w:val="30"/>
          <w:szCs w:val="30"/>
          <w:u w:val="single"/>
        </w:rPr>
        <w:t xml:space="preserve">                </w:t>
      </w:r>
    </w:p>
    <w:p w14:paraId="1BB3C176">
      <w:pPr>
        <w:pStyle w:val="6"/>
        <w:keepNext w:val="0"/>
        <w:keepLines w:val="0"/>
        <w:pageBreakBefore w:val="0"/>
        <w:kinsoku/>
        <w:overflowPunct/>
        <w:topLinePunct w:val="0"/>
        <w:bidi w:val="0"/>
        <w:spacing w:before="0" w:beforeAutospacing="0" w:after="0" w:afterAutospacing="0" w:line="580" w:lineRule="exact"/>
        <w:ind w:left="-227" w:right="-227" w:firstLine="600"/>
        <w:rPr>
          <w:rFonts w:ascii="Times New Roman" w:hAnsi="Times New Roman" w:eastAsia="仿宋_GB2312" w:cs="仿宋_GB2312"/>
          <w:sz w:val="30"/>
          <w:szCs w:val="30"/>
          <w:u w:val="single"/>
        </w:rPr>
      </w:pPr>
    </w:p>
    <w:p w14:paraId="6A873A0F">
      <w:pPr>
        <w:pStyle w:val="6"/>
        <w:keepNext w:val="0"/>
        <w:keepLines w:val="0"/>
        <w:pageBreakBefore w:val="0"/>
        <w:kinsoku/>
        <w:overflowPunct/>
        <w:topLinePunct w:val="0"/>
        <w:bidi w:val="0"/>
        <w:spacing w:before="0" w:beforeAutospacing="0" w:after="0" w:afterAutospacing="0" w:line="580" w:lineRule="exact"/>
        <w:ind w:left="-227" w:right="-227" w:firstLine="600"/>
        <w:rPr>
          <w:rFonts w:ascii="Times New Roman" w:hAnsi="Times New Roman" w:eastAsia="仿宋" w:cs="仿宋"/>
          <w:sz w:val="32"/>
          <w:szCs w:val="32"/>
        </w:rPr>
      </w:pPr>
      <w:r>
        <w:rPr>
          <w:rFonts w:hint="eastAsia" w:ascii="Times New Roman" w:hAnsi="Times New Roman" w:eastAsia="仿宋" w:cs="仿宋"/>
          <w:sz w:val="32"/>
          <w:szCs w:val="32"/>
        </w:rPr>
        <w:t>根据《惠州市工程建设领域农民工工资专用账户管理实施细则》有关规定，</w:t>
      </w:r>
      <w:r>
        <w:rPr>
          <w:rFonts w:ascii="Times New Roman" w:hAnsi="Times New Roman" w:eastAsia="仿宋" w:cs="仿宋"/>
          <w:sz w:val="32"/>
          <w:szCs w:val="32"/>
        </w:rPr>
        <w:t>经双方协商</w:t>
      </w:r>
      <w:r>
        <w:rPr>
          <w:rFonts w:hint="eastAsia" w:ascii="Times New Roman" w:hAnsi="Times New Roman" w:eastAsia="仿宋" w:cs="仿宋"/>
          <w:sz w:val="32"/>
          <w:szCs w:val="32"/>
        </w:rPr>
        <w:t>一致</w:t>
      </w:r>
      <w:r>
        <w:rPr>
          <w:rFonts w:ascii="Times New Roman" w:hAnsi="Times New Roman" w:eastAsia="仿宋" w:cs="仿宋"/>
          <w:sz w:val="32"/>
          <w:szCs w:val="32"/>
        </w:rPr>
        <w:t>，现就</w:t>
      </w:r>
      <w:r>
        <w:rPr>
          <w:rFonts w:hint="eastAsia" w:ascii="Times New Roman" w:hAnsi="Times New Roman" w:eastAsia="仿宋_GB2312" w:cs="仿宋_GB2312"/>
          <w:sz w:val="30"/>
          <w:szCs w:val="30"/>
          <w:u w:val="single"/>
        </w:rPr>
        <w:t xml:space="preserve">                                  </w:t>
      </w:r>
      <w:r>
        <w:rPr>
          <w:rFonts w:ascii="Times New Roman" w:hAnsi="Times New Roman" w:eastAsia="仿宋" w:cs="仿宋"/>
          <w:sz w:val="32"/>
          <w:szCs w:val="32"/>
        </w:rPr>
        <w:t>项目</w:t>
      </w:r>
      <w:r>
        <w:rPr>
          <w:rFonts w:hint="eastAsia" w:ascii="Times New Roman" w:hAnsi="Times New Roman" w:eastAsia="仿宋" w:cs="仿宋"/>
          <w:sz w:val="32"/>
          <w:szCs w:val="32"/>
        </w:rPr>
        <w:t>农民工</w:t>
      </w:r>
      <w:r>
        <w:rPr>
          <w:rFonts w:ascii="Times New Roman" w:hAnsi="Times New Roman" w:eastAsia="仿宋" w:cs="仿宋"/>
          <w:sz w:val="32"/>
          <w:szCs w:val="32"/>
        </w:rPr>
        <w:t>工资委托支付事宜协议如下：</w:t>
      </w:r>
    </w:p>
    <w:p w14:paraId="6B94ED58">
      <w:pPr>
        <w:pStyle w:val="6"/>
        <w:keepNext w:val="0"/>
        <w:keepLines w:val="0"/>
        <w:pageBreakBefore w:val="0"/>
        <w:kinsoku/>
        <w:overflowPunct/>
        <w:topLinePunct w:val="0"/>
        <w:bidi w:val="0"/>
        <w:spacing w:before="0" w:beforeAutospacing="0" w:after="0" w:afterAutospacing="0" w:line="580" w:lineRule="exact"/>
        <w:ind w:left="-227" w:right="-227" w:firstLine="600"/>
        <w:rPr>
          <w:rFonts w:hint="eastAsia" w:ascii="Times New Roman" w:hAnsi="Times New Roman" w:eastAsia="黑体" w:cs="黑体"/>
          <w:b w:val="0"/>
          <w:bCs w:val="0"/>
          <w:sz w:val="32"/>
          <w:szCs w:val="32"/>
        </w:rPr>
      </w:pPr>
      <w:r>
        <w:rPr>
          <w:rFonts w:hint="eastAsia" w:ascii="Times New Roman" w:hAnsi="Times New Roman" w:eastAsia="黑体" w:cs="黑体"/>
          <w:b w:val="0"/>
          <w:bCs w:val="0"/>
          <w:sz w:val="32"/>
          <w:szCs w:val="32"/>
        </w:rPr>
        <w:t>一、双方责任义务</w:t>
      </w:r>
    </w:p>
    <w:p w14:paraId="4F08191F">
      <w:pPr>
        <w:pStyle w:val="6"/>
        <w:keepNext w:val="0"/>
        <w:keepLines w:val="0"/>
        <w:pageBreakBefore w:val="0"/>
        <w:kinsoku/>
        <w:overflowPunct/>
        <w:topLinePunct w:val="0"/>
        <w:bidi w:val="0"/>
        <w:spacing w:before="0" w:beforeAutospacing="0" w:after="0" w:afterAutospacing="0" w:line="580" w:lineRule="exact"/>
        <w:ind w:left="-227" w:right="-227" w:firstLine="600"/>
        <w:rPr>
          <w:rFonts w:ascii="Times New Roman" w:hAnsi="Times New Roman" w:eastAsia="仿宋" w:cs="仿宋"/>
          <w:sz w:val="32"/>
          <w:szCs w:val="32"/>
        </w:rPr>
      </w:pPr>
      <w:r>
        <w:rPr>
          <w:rFonts w:ascii="Times New Roman" w:hAnsi="Times New Roman" w:eastAsia="仿宋" w:cs="仿宋"/>
          <w:sz w:val="32"/>
          <w:szCs w:val="32"/>
        </w:rPr>
        <w:t>1.甲方承诺按分包合同约定按时支付分包工程项目的农民工工资，将乙方的农民工工资纳入</w:t>
      </w:r>
      <w:r>
        <w:rPr>
          <w:rFonts w:hint="eastAsia" w:ascii="Times New Roman" w:hAnsi="Times New Roman" w:eastAsia="仿宋_GB2312" w:cs="仿宋_GB2312"/>
          <w:sz w:val="30"/>
          <w:szCs w:val="30"/>
          <w:u w:val="single"/>
        </w:rPr>
        <w:t xml:space="preserve">                      </w:t>
      </w:r>
      <w:r>
        <w:rPr>
          <w:rFonts w:ascii="Times New Roman" w:hAnsi="Times New Roman" w:eastAsia="仿宋" w:cs="仿宋"/>
          <w:sz w:val="32"/>
          <w:szCs w:val="32"/>
        </w:rPr>
        <w:t>项目农民工工资专用账户管理。</w:t>
      </w:r>
    </w:p>
    <w:p w14:paraId="7CAF5219">
      <w:pPr>
        <w:pStyle w:val="6"/>
        <w:keepNext w:val="0"/>
        <w:keepLines w:val="0"/>
        <w:pageBreakBefore w:val="0"/>
        <w:kinsoku/>
        <w:overflowPunct/>
        <w:topLinePunct w:val="0"/>
        <w:bidi w:val="0"/>
        <w:spacing w:before="0" w:beforeAutospacing="0" w:after="0" w:afterAutospacing="0" w:line="580" w:lineRule="exact"/>
        <w:ind w:left="-227" w:right="-227" w:firstLine="600"/>
        <w:rPr>
          <w:rFonts w:ascii="Times New Roman" w:hAnsi="Times New Roman" w:eastAsia="仿宋" w:cs="仿宋"/>
          <w:sz w:val="32"/>
          <w:szCs w:val="32"/>
          <w:shd w:val="clear" w:color="auto" w:fill="FFFFFF"/>
          <w:lang w:bidi="ar"/>
        </w:rPr>
      </w:pPr>
      <w:r>
        <w:rPr>
          <w:rFonts w:ascii="Times New Roman" w:hAnsi="Times New Roman" w:eastAsia="仿宋" w:cs="仿宋"/>
          <w:sz w:val="32"/>
          <w:szCs w:val="32"/>
        </w:rPr>
        <w:t>2.乙方委托甲方代发分包工程项目</w:t>
      </w:r>
      <w:r>
        <w:rPr>
          <w:rFonts w:hint="eastAsia" w:ascii="Times New Roman" w:hAnsi="Times New Roman" w:eastAsia="仿宋" w:cs="仿宋"/>
          <w:sz w:val="32"/>
          <w:szCs w:val="32"/>
        </w:rPr>
        <w:t>招录的</w:t>
      </w:r>
      <w:r>
        <w:rPr>
          <w:rFonts w:ascii="Times New Roman" w:hAnsi="Times New Roman" w:eastAsia="仿宋" w:cs="仿宋"/>
          <w:sz w:val="32"/>
          <w:szCs w:val="32"/>
        </w:rPr>
        <w:t>农民工工资，同意将农民工工资纳入</w:t>
      </w:r>
      <w:r>
        <w:rPr>
          <w:rFonts w:hint="eastAsia" w:ascii="Times New Roman" w:hAnsi="Times New Roman" w:eastAsia="仿宋_GB2312" w:cs="仿宋_GB2312"/>
          <w:sz w:val="30"/>
          <w:szCs w:val="30"/>
          <w:u w:val="single"/>
        </w:rPr>
        <w:t xml:space="preserve">                              </w:t>
      </w:r>
      <w:r>
        <w:rPr>
          <w:rFonts w:ascii="Times New Roman" w:hAnsi="Times New Roman" w:eastAsia="仿宋" w:cs="仿宋"/>
          <w:sz w:val="32"/>
          <w:szCs w:val="32"/>
        </w:rPr>
        <w:t>项目农民工工资专用账户管理</w:t>
      </w:r>
      <w:r>
        <w:rPr>
          <w:rFonts w:hint="eastAsia" w:ascii="Times New Roman" w:hAnsi="Times New Roman" w:eastAsia="仿宋" w:cs="仿宋"/>
          <w:sz w:val="32"/>
          <w:szCs w:val="32"/>
        </w:rPr>
        <w:t>，</w:t>
      </w:r>
      <w:r>
        <w:rPr>
          <w:rFonts w:ascii="Times New Roman" w:hAnsi="Times New Roman" w:eastAsia="仿宋" w:cs="仿宋"/>
          <w:sz w:val="32"/>
          <w:szCs w:val="32"/>
        </w:rPr>
        <w:t>承诺</w:t>
      </w:r>
      <w:r>
        <w:rPr>
          <w:rFonts w:hint="eastAsia" w:ascii="Times New Roman" w:hAnsi="Times New Roman" w:eastAsia="仿宋" w:cs="仿宋"/>
          <w:sz w:val="32"/>
          <w:szCs w:val="32"/>
          <w:shd w:val="clear" w:color="auto" w:fill="FFFFFF"/>
          <w:lang w:bidi="ar"/>
        </w:rPr>
        <w:t>以实名制管理信息为基础，按月考核农民工工作量并编制工资支付表，经农民工本人签字确认后，与农民工考勤表、当月工程进度等情况于</w:t>
      </w:r>
      <w:r>
        <w:rPr>
          <w:rFonts w:ascii="Times New Roman" w:hAnsi="Times New Roman" w:eastAsia="仿宋" w:cs="仿宋"/>
          <w:sz w:val="32"/>
          <w:szCs w:val="32"/>
        </w:rPr>
        <w:t>每月</w:t>
      </w:r>
      <w:r>
        <w:rPr>
          <w:rFonts w:hint="eastAsia" w:ascii="Times New Roman" w:hAnsi="Times New Roman" w:eastAsia="仿宋" w:cs="仿宋"/>
          <w:sz w:val="32"/>
          <w:szCs w:val="32"/>
          <w:u w:val="single"/>
        </w:rPr>
        <w:t xml:space="preserve">   </w:t>
      </w:r>
      <w:r>
        <w:rPr>
          <w:rFonts w:ascii="Times New Roman" w:hAnsi="Times New Roman" w:eastAsia="仿宋" w:cs="仿宋"/>
          <w:sz w:val="32"/>
          <w:szCs w:val="32"/>
        </w:rPr>
        <w:t>日前，</w:t>
      </w:r>
      <w:r>
        <w:rPr>
          <w:rFonts w:hint="eastAsia" w:ascii="Times New Roman" w:hAnsi="Times New Roman" w:eastAsia="仿宋" w:cs="仿宋"/>
          <w:sz w:val="32"/>
          <w:szCs w:val="32"/>
          <w:shd w:val="clear" w:color="auto" w:fill="FFFFFF"/>
          <w:lang w:bidi="ar"/>
        </w:rPr>
        <w:t>一并交甲方，并协助甲方做好农民工工资支付工作。</w:t>
      </w:r>
    </w:p>
    <w:p w14:paraId="75D076CA">
      <w:pPr>
        <w:pStyle w:val="6"/>
        <w:keepNext w:val="0"/>
        <w:keepLines w:val="0"/>
        <w:pageBreakBefore w:val="0"/>
        <w:kinsoku/>
        <w:overflowPunct/>
        <w:topLinePunct w:val="0"/>
        <w:bidi w:val="0"/>
        <w:spacing w:before="0" w:beforeAutospacing="0" w:after="0" w:afterAutospacing="0" w:line="580" w:lineRule="exact"/>
        <w:ind w:left="-227" w:right="-227" w:firstLine="600"/>
        <w:rPr>
          <w:rFonts w:ascii="Times New Roman" w:hAnsi="Times New Roman" w:eastAsia="仿宋" w:cs="仿宋"/>
          <w:sz w:val="32"/>
          <w:szCs w:val="32"/>
        </w:rPr>
      </w:pPr>
      <w:r>
        <w:rPr>
          <w:rFonts w:ascii="Times New Roman" w:hAnsi="Times New Roman" w:eastAsia="仿宋" w:cs="仿宋"/>
          <w:sz w:val="32"/>
          <w:szCs w:val="32"/>
        </w:rPr>
        <w:t>3.甲方保障农民工工资按月支付，按月委托代发工资金额作为甲方为乙方拨付分包工程进度款的依据，并从中扣除，由乙方为甲方统一出具分包款发票。</w:t>
      </w:r>
    </w:p>
    <w:p w14:paraId="399B2ACE">
      <w:pPr>
        <w:pStyle w:val="6"/>
        <w:keepNext w:val="0"/>
        <w:keepLines w:val="0"/>
        <w:pageBreakBefore w:val="0"/>
        <w:kinsoku/>
        <w:overflowPunct/>
        <w:topLinePunct w:val="0"/>
        <w:bidi w:val="0"/>
        <w:spacing w:before="0" w:beforeAutospacing="0" w:after="0" w:afterAutospacing="0" w:line="580" w:lineRule="exact"/>
        <w:ind w:left="-227" w:right="-227" w:firstLine="600"/>
        <w:rPr>
          <w:rFonts w:ascii="Times New Roman" w:hAnsi="Times New Roman" w:eastAsia="仿宋" w:cs="仿宋"/>
          <w:sz w:val="32"/>
          <w:szCs w:val="32"/>
        </w:rPr>
      </w:pPr>
    </w:p>
    <w:p w14:paraId="558B8B2F">
      <w:pPr>
        <w:pStyle w:val="6"/>
        <w:keepNext w:val="0"/>
        <w:keepLines w:val="0"/>
        <w:pageBreakBefore w:val="0"/>
        <w:kinsoku/>
        <w:overflowPunct/>
        <w:topLinePunct w:val="0"/>
        <w:bidi w:val="0"/>
        <w:spacing w:before="0" w:beforeAutospacing="0" w:after="0" w:afterAutospacing="0" w:line="580" w:lineRule="exact"/>
        <w:ind w:left="-227" w:right="-227" w:firstLine="600"/>
        <w:rPr>
          <w:rFonts w:hint="eastAsia" w:ascii="Times New Roman" w:hAnsi="Times New Roman" w:eastAsia="黑体" w:cs="黑体"/>
          <w:b w:val="0"/>
          <w:bCs w:val="0"/>
          <w:sz w:val="32"/>
          <w:szCs w:val="32"/>
        </w:rPr>
      </w:pPr>
      <w:r>
        <w:rPr>
          <w:rFonts w:hint="eastAsia" w:ascii="Times New Roman" w:hAnsi="Times New Roman" w:eastAsia="黑体" w:cs="黑体"/>
          <w:b w:val="0"/>
          <w:bCs w:val="0"/>
          <w:sz w:val="32"/>
          <w:szCs w:val="32"/>
        </w:rPr>
        <w:t>二、现场用工管理和工资核算</w:t>
      </w:r>
    </w:p>
    <w:p w14:paraId="2633639A">
      <w:pPr>
        <w:pStyle w:val="6"/>
        <w:keepNext w:val="0"/>
        <w:keepLines w:val="0"/>
        <w:pageBreakBefore w:val="0"/>
        <w:kinsoku/>
        <w:overflowPunct/>
        <w:topLinePunct w:val="0"/>
        <w:bidi w:val="0"/>
        <w:spacing w:before="0" w:beforeAutospacing="0" w:after="0" w:afterAutospacing="0" w:line="580" w:lineRule="exact"/>
        <w:ind w:left="-227" w:right="-227" w:firstLine="600"/>
        <w:rPr>
          <w:rFonts w:ascii="Times New Roman" w:hAnsi="Times New Roman" w:eastAsia="仿宋" w:cs="仿宋"/>
          <w:sz w:val="32"/>
          <w:szCs w:val="32"/>
        </w:rPr>
      </w:pPr>
      <w:r>
        <w:rPr>
          <w:rFonts w:ascii="Times New Roman" w:hAnsi="Times New Roman" w:eastAsia="仿宋" w:cs="仿宋"/>
          <w:sz w:val="32"/>
          <w:szCs w:val="32"/>
        </w:rPr>
        <w:t>1.农民工进入施工现场，乙方应将进驻人员信息（包括与农民工签订的劳动合同、农民工身份证复印件等）上报甲方，甲方应及时核对并留存并录入实名制管理系统备查，没有上报的视为未进入施工现场。</w:t>
      </w:r>
    </w:p>
    <w:p w14:paraId="4E12C4E0">
      <w:pPr>
        <w:pStyle w:val="6"/>
        <w:keepNext w:val="0"/>
        <w:keepLines w:val="0"/>
        <w:pageBreakBefore w:val="0"/>
        <w:kinsoku/>
        <w:overflowPunct/>
        <w:topLinePunct w:val="0"/>
        <w:bidi w:val="0"/>
        <w:spacing w:before="0" w:beforeAutospacing="0" w:after="0" w:afterAutospacing="0" w:line="580" w:lineRule="exact"/>
        <w:ind w:left="-227" w:right="-227" w:firstLine="600"/>
        <w:rPr>
          <w:rFonts w:ascii="Times New Roman" w:hAnsi="Times New Roman" w:eastAsia="仿宋" w:cs="仿宋"/>
          <w:sz w:val="32"/>
          <w:szCs w:val="32"/>
        </w:rPr>
      </w:pPr>
      <w:r>
        <w:rPr>
          <w:rFonts w:ascii="Times New Roman" w:hAnsi="Times New Roman" w:eastAsia="仿宋" w:cs="仿宋"/>
          <w:sz w:val="32"/>
          <w:szCs w:val="32"/>
        </w:rPr>
        <w:t>2.乙方要对进入项目施工现场的农民工进行登记造册，注明工种、所在班组、工资标准等，并及时报甲方审核，甲方应留存备查。农民工实名登记、工资金额、农民工个人银行卡申请资料等信息真实性由乙方负责。</w:t>
      </w:r>
    </w:p>
    <w:p w14:paraId="7863A902">
      <w:pPr>
        <w:pStyle w:val="6"/>
        <w:keepNext w:val="0"/>
        <w:keepLines w:val="0"/>
        <w:pageBreakBefore w:val="0"/>
        <w:kinsoku/>
        <w:overflowPunct/>
        <w:topLinePunct w:val="0"/>
        <w:bidi w:val="0"/>
        <w:spacing w:before="0" w:beforeAutospacing="0" w:after="0" w:afterAutospacing="0" w:line="580" w:lineRule="exact"/>
        <w:ind w:left="-227" w:right="-227" w:firstLine="600"/>
        <w:rPr>
          <w:rFonts w:ascii="Times New Roman" w:hAnsi="Times New Roman" w:eastAsia="仿宋" w:cs="仿宋"/>
          <w:sz w:val="32"/>
          <w:szCs w:val="32"/>
        </w:rPr>
      </w:pPr>
      <w:r>
        <w:rPr>
          <w:rFonts w:ascii="Times New Roman" w:hAnsi="Times New Roman" w:eastAsia="仿宋" w:cs="仿宋"/>
          <w:sz w:val="32"/>
          <w:szCs w:val="32"/>
        </w:rPr>
        <w:t>3.甲方委派劳资专管员每天进行农民工出勤统计，并会同乙方劳资负责人签字认可，乙方授权</w:t>
      </w:r>
      <w:r>
        <w:rPr>
          <w:rFonts w:hint="eastAsia" w:ascii="Times New Roman" w:hAnsi="Times New Roman" w:eastAsia="仿宋_GB2312" w:cs="仿宋_GB2312"/>
          <w:sz w:val="30"/>
          <w:szCs w:val="30"/>
          <w:u w:val="single"/>
        </w:rPr>
        <w:t xml:space="preserve">        </w:t>
      </w:r>
      <w:r>
        <w:rPr>
          <w:rFonts w:ascii="Times New Roman" w:hAnsi="Times New Roman" w:eastAsia="仿宋" w:cs="仿宋"/>
          <w:sz w:val="32"/>
          <w:szCs w:val="32"/>
        </w:rPr>
        <w:t>为施工现场负责人代表其签字。出勤统计单未经甲、乙双方会签的，视为当日无农民工出勤。</w:t>
      </w:r>
    </w:p>
    <w:p w14:paraId="2D32C5E2">
      <w:pPr>
        <w:pStyle w:val="6"/>
        <w:keepNext w:val="0"/>
        <w:keepLines w:val="0"/>
        <w:pageBreakBefore w:val="0"/>
        <w:kinsoku/>
        <w:overflowPunct/>
        <w:topLinePunct w:val="0"/>
        <w:bidi w:val="0"/>
        <w:spacing w:before="0" w:beforeAutospacing="0" w:after="0" w:afterAutospacing="0" w:line="580" w:lineRule="exact"/>
        <w:ind w:left="-227" w:right="-227" w:firstLine="600"/>
        <w:rPr>
          <w:rFonts w:ascii="Times New Roman" w:hAnsi="Times New Roman" w:eastAsia="仿宋" w:cs="仿宋"/>
          <w:b/>
          <w:bCs/>
          <w:sz w:val="32"/>
          <w:szCs w:val="32"/>
        </w:rPr>
      </w:pPr>
      <w:r>
        <w:rPr>
          <w:rFonts w:hint="eastAsia" w:ascii="Times New Roman" w:hAnsi="Times New Roman" w:eastAsia="黑体" w:cs="黑体"/>
          <w:b w:val="0"/>
          <w:bCs w:val="0"/>
          <w:sz w:val="32"/>
          <w:szCs w:val="32"/>
        </w:rPr>
        <w:t>三、违约责任</w:t>
      </w:r>
    </w:p>
    <w:p w14:paraId="6AF3C30F">
      <w:pPr>
        <w:pStyle w:val="6"/>
        <w:keepNext w:val="0"/>
        <w:keepLines w:val="0"/>
        <w:pageBreakBefore w:val="0"/>
        <w:kinsoku/>
        <w:overflowPunct/>
        <w:topLinePunct w:val="0"/>
        <w:bidi w:val="0"/>
        <w:spacing w:before="0" w:beforeAutospacing="0" w:after="0" w:afterAutospacing="0" w:line="580" w:lineRule="exact"/>
        <w:ind w:left="-227" w:right="-227" w:firstLine="600"/>
        <w:rPr>
          <w:rFonts w:ascii="Times New Roman" w:hAnsi="Times New Roman" w:eastAsia="仿宋" w:cs="仿宋"/>
          <w:sz w:val="32"/>
          <w:szCs w:val="32"/>
        </w:rPr>
      </w:pPr>
      <w:r>
        <w:rPr>
          <w:rFonts w:ascii="Times New Roman" w:hAnsi="Times New Roman" w:eastAsia="仿宋" w:cs="仿宋"/>
          <w:sz w:val="32"/>
          <w:szCs w:val="32"/>
        </w:rPr>
        <w:t>施工期间，如发生农民工工资拖欠，按下列方式处理：</w:t>
      </w:r>
    </w:p>
    <w:p w14:paraId="2EB0C2A6">
      <w:pPr>
        <w:pStyle w:val="6"/>
        <w:keepNext w:val="0"/>
        <w:keepLines w:val="0"/>
        <w:pageBreakBefore w:val="0"/>
        <w:kinsoku/>
        <w:overflowPunct/>
        <w:topLinePunct w:val="0"/>
        <w:bidi w:val="0"/>
        <w:spacing w:before="0" w:beforeAutospacing="0" w:after="0" w:afterAutospacing="0" w:line="580" w:lineRule="exact"/>
        <w:ind w:left="-227" w:right="-227" w:firstLine="600"/>
        <w:rPr>
          <w:rFonts w:ascii="Times New Roman" w:hAnsi="Times New Roman" w:eastAsia="仿宋" w:cs="仿宋"/>
          <w:sz w:val="32"/>
          <w:szCs w:val="32"/>
        </w:rPr>
      </w:pPr>
      <w:r>
        <w:rPr>
          <w:rFonts w:ascii="Times New Roman" w:hAnsi="Times New Roman" w:eastAsia="仿宋" w:cs="仿宋"/>
          <w:sz w:val="32"/>
          <w:szCs w:val="32"/>
        </w:rPr>
        <w:t>1.甲方未按月足额支付农民工工资的，由其无条件支付所欠农民工工资，并承担相应的违约责任；因乙方未按时上报农民工工资清单引发农民工工资拖欠</w:t>
      </w:r>
      <w:r>
        <w:rPr>
          <w:rFonts w:hint="eastAsia" w:ascii="Times New Roman" w:hAnsi="Times New Roman" w:eastAsia="仿宋" w:cs="仿宋"/>
          <w:sz w:val="32"/>
          <w:szCs w:val="32"/>
        </w:rPr>
        <w:t>的</w:t>
      </w:r>
      <w:r>
        <w:rPr>
          <w:rFonts w:ascii="Times New Roman" w:hAnsi="Times New Roman" w:eastAsia="仿宋" w:cs="仿宋"/>
          <w:sz w:val="32"/>
          <w:szCs w:val="32"/>
        </w:rPr>
        <w:t>，由乙方承担相应的违约责任。</w:t>
      </w:r>
    </w:p>
    <w:p w14:paraId="6187528D">
      <w:pPr>
        <w:pStyle w:val="6"/>
        <w:keepNext w:val="0"/>
        <w:keepLines w:val="0"/>
        <w:pageBreakBefore w:val="0"/>
        <w:kinsoku/>
        <w:overflowPunct/>
        <w:topLinePunct w:val="0"/>
        <w:bidi w:val="0"/>
        <w:spacing w:before="0" w:beforeAutospacing="0" w:after="0" w:afterAutospacing="0" w:line="580" w:lineRule="exact"/>
        <w:ind w:left="-227" w:right="-227" w:firstLine="600"/>
        <w:rPr>
          <w:rFonts w:ascii="Times New Roman" w:hAnsi="Times New Roman" w:eastAsia="仿宋" w:cs="仿宋"/>
          <w:sz w:val="32"/>
          <w:szCs w:val="32"/>
        </w:rPr>
      </w:pPr>
      <w:r>
        <w:rPr>
          <w:rFonts w:ascii="Times New Roman" w:hAnsi="Times New Roman" w:eastAsia="仿宋" w:cs="仿宋"/>
          <w:sz w:val="32"/>
          <w:szCs w:val="32"/>
        </w:rPr>
        <w:t>2.乙方伪造出勤信息、提供虚假身份信息套取、高估冒算农民工工资的，一经查实，高估冒算超出费用，甲方可依法向乙方索赔，从剩余分包工程款中直接扣除。</w:t>
      </w:r>
    </w:p>
    <w:p w14:paraId="20F986F4">
      <w:pPr>
        <w:pStyle w:val="6"/>
        <w:keepNext w:val="0"/>
        <w:keepLines w:val="0"/>
        <w:pageBreakBefore w:val="0"/>
        <w:kinsoku/>
        <w:overflowPunct/>
        <w:topLinePunct w:val="0"/>
        <w:bidi w:val="0"/>
        <w:spacing w:before="0" w:beforeAutospacing="0" w:after="0" w:afterAutospacing="0" w:line="580" w:lineRule="exact"/>
        <w:ind w:left="-227" w:right="-227" w:firstLine="600"/>
        <w:rPr>
          <w:rFonts w:ascii="Times New Roman" w:hAnsi="Times New Roman" w:eastAsia="仿宋" w:cs="仿宋"/>
          <w:sz w:val="32"/>
          <w:szCs w:val="32"/>
        </w:rPr>
      </w:pPr>
      <w:r>
        <w:rPr>
          <w:rFonts w:ascii="Times New Roman" w:hAnsi="Times New Roman" w:eastAsia="仿宋" w:cs="仿宋"/>
          <w:sz w:val="32"/>
          <w:szCs w:val="32"/>
        </w:rPr>
        <w:t>3.任何一方未履行承诺，对方有权追究其法律责任。</w:t>
      </w:r>
    </w:p>
    <w:p w14:paraId="3F505737">
      <w:pPr>
        <w:pStyle w:val="6"/>
        <w:keepNext w:val="0"/>
        <w:keepLines w:val="0"/>
        <w:pageBreakBefore w:val="0"/>
        <w:kinsoku/>
        <w:overflowPunct/>
        <w:topLinePunct w:val="0"/>
        <w:bidi w:val="0"/>
        <w:spacing w:before="0" w:beforeAutospacing="0" w:after="0" w:afterAutospacing="0" w:line="580" w:lineRule="exact"/>
        <w:ind w:left="-227" w:right="-227" w:firstLine="600"/>
        <w:rPr>
          <w:rFonts w:ascii="Times New Roman" w:hAnsi="Times New Roman" w:eastAsia="仿宋" w:cs="仿宋"/>
          <w:sz w:val="32"/>
          <w:szCs w:val="32"/>
        </w:rPr>
      </w:pPr>
      <w:r>
        <w:rPr>
          <w:rFonts w:ascii="Times New Roman" w:hAnsi="Times New Roman" w:eastAsia="仿宋" w:cs="仿宋"/>
          <w:sz w:val="32"/>
          <w:szCs w:val="32"/>
        </w:rPr>
        <w:t>本协议一式二份，双方签字盖章后生效。</w:t>
      </w:r>
    </w:p>
    <w:p w14:paraId="3E8B8CB4">
      <w:pPr>
        <w:pStyle w:val="6"/>
        <w:keepNext w:val="0"/>
        <w:keepLines w:val="0"/>
        <w:pageBreakBefore w:val="0"/>
        <w:kinsoku/>
        <w:overflowPunct/>
        <w:topLinePunct w:val="0"/>
        <w:bidi w:val="0"/>
        <w:spacing w:before="0" w:beforeAutospacing="0" w:after="0" w:afterAutospacing="0" w:line="580" w:lineRule="exact"/>
        <w:ind w:left="-227" w:right="-227" w:firstLine="600"/>
        <w:rPr>
          <w:rFonts w:ascii="Times New Roman" w:hAnsi="Times New Roman" w:eastAsia="仿宋" w:cs="仿宋"/>
          <w:sz w:val="32"/>
          <w:szCs w:val="32"/>
        </w:rPr>
      </w:pPr>
    </w:p>
    <w:p w14:paraId="1F1FDC8F">
      <w:pPr>
        <w:pStyle w:val="6"/>
        <w:keepNext w:val="0"/>
        <w:keepLines w:val="0"/>
        <w:pageBreakBefore w:val="0"/>
        <w:kinsoku/>
        <w:overflowPunct/>
        <w:topLinePunct w:val="0"/>
        <w:bidi w:val="0"/>
        <w:spacing w:before="0" w:beforeAutospacing="0" w:after="0" w:afterAutospacing="0" w:line="580" w:lineRule="exact"/>
        <w:ind w:left="-227" w:right="-227" w:firstLine="600"/>
        <w:rPr>
          <w:rFonts w:ascii="Times New Roman" w:hAnsi="Times New Roman" w:eastAsia="仿宋" w:cs="仿宋"/>
          <w:sz w:val="32"/>
          <w:szCs w:val="32"/>
        </w:rPr>
      </w:pPr>
    </w:p>
    <w:p w14:paraId="2865ABA2">
      <w:pPr>
        <w:pStyle w:val="6"/>
        <w:keepNext w:val="0"/>
        <w:keepLines w:val="0"/>
        <w:pageBreakBefore w:val="0"/>
        <w:kinsoku/>
        <w:overflowPunct/>
        <w:topLinePunct w:val="0"/>
        <w:bidi w:val="0"/>
        <w:spacing w:before="0" w:beforeAutospacing="0" w:after="0" w:afterAutospacing="0" w:line="580" w:lineRule="exact"/>
        <w:ind w:left="-227" w:right="-227" w:firstLine="600"/>
        <w:rPr>
          <w:rFonts w:ascii="Times New Roman" w:hAnsi="Times New Roman" w:eastAsia="仿宋" w:cs="仿宋"/>
          <w:sz w:val="32"/>
          <w:szCs w:val="32"/>
        </w:rPr>
      </w:pPr>
    </w:p>
    <w:p w14:paraId="0AFFCAE6">
      <w:pPr>
        <w:pStyle w:val="6"/>
        <w:keepNext w:val="0"/>
        <w:keepLines w:val="0"/>
        <w:pageBreakBefore w:val="0"/>
        <w:kinsoku/>
        <w:overflowPunct/>
        <w:topLinePunct w:val="0"/>
        <w:bidi w:val="0"/>
        <w:spacing w:before="0" w:beforeAutospacing="0" w:after="0" w:afterAutospacing="0" w:line="580" w:lineRule="exact"/>
        <w:ind w:left="-227" w:right="-227" w:firstLine="600"/>
        <w:rPr>
          <w:rFonts w:ascii="Times New Roman" w:hAnsi="Times New Roman" w:eastAsia="仿宋" w:cs="仿宋"/>
          <w:sz w:val="32"/>
          <w:szCs w:val="32"/>
        </w:rPr>
      </w:pPr>
      <w:r>
        <w:rPr>
          <w:rFonts w:ascii="Times New Roman" w:hAnsi="Times New Roman" w:eastAsia="仿宋" w:cs="仿宋"/>
          <w:sz w:val="32"/>
          <w:szCs w:val="32"/>
        </w:rPr>
        <w:t>甲方（公章）：</w:t>
      </w:r>
      <w:r>
        <w:rPr>
          <w:rFonts w:hint="eastAsia" w:ascii="Times New Roman" w:hAnsi="Times New Roman" w:eastAsia="仿宋" w:cs="仿宋"/>
          <w:sz w:val="32"/>
          <w:szCs w:val="32"/>
        </w:rPr>
        <w:t xml:space="preserve">    </w:t>
      </w:r>
      <w:r>
        <w:rPr>
          <w:rFonts w:hint="eastAsia" w:ascii="Times New Roman" w:hAnsi="Times New Roman" w:eastAsia="仿宋" w:cs="仿宋"/>
          <w:sz w:val="32"/>
          <w:szCs w:val="32"/>
          <w:lang w:val="en-US" w:eastAsia="zh-CN"/>
        </w:rPr>
        <w:t xml:space="preserve">      </w:t>
      </w:r>
      <w:r>
        <w:rPr>
          <w:rFonts w:hint="eastAsia" w:ascii="Times New Roman" w:hAnsi="Times New Roman" w:eastAsia="仿宋" w:cs="仿宋"/>
          <w:sz w:val="32"/>
          <w:szCs w:val="32"/>
        </w:rPr>
        <w:t xml:space="preserve">  </w:t>
      </w:r>
      <w:r>
        <w:rPr>
          <w:rFonts w:ascii="Times New Roman" w:hAnsi="Times New Roman" w:eastAsia="仿宋" w:cs="仿宋"/>
          <w:sz w:val="32"/>
          <w:szCs w:val="32"/>
        </w:rPr>
        <w:t>法定代表（签字）：</w:t>
      </w:r>
    </w:p>
    <w:p w14:paraId="73C06284">
      <w:pPr>
        <w:pStyle w:val="6"/>
        <w:keepNext w:val="0"/>
        <w:keepLines w:val="0"/>
        <w:pageBreakBefore w:val="0"/>
        <w:kinsoku/>
        <w:overflowPunct/>
        <w:topLinePunct w:val="0"/>
        <w:bidi w:val="0"/>
        <w:spacing w:before="0" w:beforeAutospacing="0" w:after="0" w:afterAutospacing="0" w:line="580" w:lineRule="exact"/>
        <w:ind w:left="-227" w:right="-227" w:firstLine="600"/>
        <w:rPr>
          <w:rFonts w:ascii="Times New Roman" w:hAnsi="Times New Roman" w:eastAsia="仿宋" w:cs="仿宋"/>
          <w:sz w:val="32"/>
          <w:szCs w:val="32"/>
        </w:rPr>
      </w:pPr>
    </w:p>
    <w:p w14:paraId="3805BF8E">
      <w:pPr>
        <w:pStyle w:val="6"/>
        <w:keepNext w:val="0"/>
        <w:keepLines w:val="0"/>
        <w:pageBreakBefore w:val="0"/>
        <w:kinsoku/>
        <w:overflowPunct/>
        <w:topLinePunct w:val="0"/>
        <w:bidi w:val="0"/>
        <w:spacing w:before="0" w:beforeAutospacing="0" w:after="0" w:afterAutospacing="0" w:line="580" w:lineRule="exact"/>
        <w:ind w:left="-227" w:right="-227" w:firstLine="600"/>
        <w:rPr>
          <w:rFonts w:ascii="Times New Roman" w:hAnsi="Times New Roman" w:eastAsia="仿宋" w:cs="仿宋"/>
          <w:sz w:val="32"/>
          <w:szCs w:val="32"/>
        </w:rPr>
      </w:pPr>
    </w:p>
    <w:p w14:paraId="1D55190C">
      <w:pPr>
        <w:pStyle w:val="6"/>
        <w:keepNext w:val="0"/>
        <w:keepLines w:val="0"/>
        <w:pageBreakBefore w:val="0"/>
        <w:kinsoku/>
        <w:overflowPunct/>
        <w:topLinePunct w:val="0"/>
        <w:bidi w:val="0"/>
        <w:spacing w:before="0" w:beforeAutospacing="0" w:after="0" w:afterAutospacing="0" w:line="580" w:lineRule="exact"/>
        <w:ind w:left="-227" w:right="-227" w:firstLine="600"/>
        <w:rPr>
          <w:rFonts w:ascii="Times New Roman" w:hAnsi="Times New Roman" w:eastAsia="仿宋" w:cs="仿宋"/>
          <w:sz w:val="32"/>
          <w:szCs w:val="32"/>
        </w:rPr>
      </w:pPr>
    </w:p>
    <w:p w14:paraId="1B7B260B">
      <w:pPr>
        <w:pStyle w:val="6"/>
        <w:keepNext w:val="0"/>
        <w:keepLines w:val="0"/>
        <w:pageBreakBefore w:val="0"/>
        <w:kinsoku/>
        <w:overflowPunct/>
        <w:topLinePunct w:val="0"/>
        <w:bidi w:val="0"/>
        <w:spacing w:before="0" w:beforeAutospacing="0" w:after="0" w:afterAutospacing="0" w:line="580" w:lineRule="exact"/>
        <w:ind w:left="-227" w:right="-227" w:firstLine="600"/>
        <w:rPr>
          <w:rFonts w:ascii="Times New Roman" w:hAnsi="Times New Roman" w:eastAsia="仿宋" w:cs="仿宋"/>
          <w:sz w:val="32"/>
          <w:szCs w:val="32"/>
        </w:rPr>
      </w:pPr>
      <w:r>
        <w:rPr>
          <w:rFonts w:ascii="Times New Roman" w:hAnsi="Times New Roman" w:eastAsia="仿宋" w:cs="仿宋"/>
          <w:sz w:val="32"/>
          <w:szCs w:val="32"/>
        </w:rPr>
        <w:t>乙方（公章）：</w:t>
      </w:r>
      <w:r>
        <w:rPr>
          <w:rFonts w:hint="eastAsia" w:ascii="Times New Roman" w:hAnsi="Times New Roman" w:eastAsia="仿宋" w:cs="仿宋"/>
          <w:sz w:val="32"/>
          <w:szCs w:val="32"/>
        </w:rPr>
        <w:t xml:space="preserve">     </w:t>
      </w:r>
      <w:r>
        <w:rPr>
          <w:rFonts w:hint="eastAsia" w:ascii="Times New Roman" w:hAnsi="Times New Roman" w:eastAsia="仿宋" w:cs="仿宋"/>
          <w:sz w:val="32"/>
          <w:szCs w:val="32"/>
          <w:lang w:val="en-US" w:eastAsia="zh-CN"/>
        </w:rPr>
        <w:t xml:space="preserve">      </w:t>
      </w:r>
      <w:r>
        <w:rPr>
          <w:rFonts w:hint="eastAsia" w:ascii="Times New Roman" w:hAnsi="Times New Roman" w:eastAsia="仿宋" w:cs="仿宋"/>
          <w:sz w:val="32"/>
          <w:szCs w:val="32"/>
        </w:rPr>
        <w:t xml:space="preserve"> </w:t>
      </w:r>
      <w:r>
        <w:rPr>
          <w:rFonts w:ascii="Times New Roman" w:hAnsi="Times New Roman" w:eastAsia="仿宋" w:cs="仿宋"/>
          <w:sz w:val="32"/>
          <w:szCs w:val="32"/>
        </w:rPr>
        <w:t>法定代表（签字）：</w:t>
      </w:r>
    </w:p>
    <w:p w14:paraId="5B803C47">
      <w:pPr>
        <w:pStyle w:val="6"/>
        <w:keepNext w:val="0"/>
        <w:keepLines w:val="0"/>
        <w:pageBreakBefore w:val="0"/>
        <w:kinsoku/>
        <w:overflowPunct/>
        <w:topLinePunct w:val="0"/>
        <w:bidi w:val="0"/>
        <w:spacing w:before="0" w:beforeAutospacing="0" w:after="0" w:afterAutospacing="0" w:line="580" w:lineRule="exact"/>
        <w:ind w:left="-227" w:right="-227" w:firstLine="600"/>
        <w:rPr>
          <w:rFonts w:ascii="Times New Roman" w:hAnsi="Times New Roman" w:eastAsia="仿宋" w:cs="仿宋"/>
          <w:sz w:val="32"/>
          <w:szCs w:val="32"/>
        </w:rPr>
      </w:pPr>
    </w:p>
    <w:p w14:paraId="3CEEA6F7">
      <w:pPr>
        <w:pStyle w:val="6"/>
        <w:keepNext w:val="0"/>
        <w:keepLines w:val="0"/>
        <w:pageBreakBefore w:val="0"/>
        <w:kinsoku/>
        <w:overflowPunct/>
        <w:topLinePunct w:val="0"/>
        <w:bidi w:val="0"/>
        <w:spacing w:before="0" w:beforeAutospacing="0" w:after="0" w:afterAutospacing="0" w:line="580" w:lineRule="exact"/>
        <w:ind w:left="-227" w:right="-227" w:firstLine="600"/>
        <w:rPr>
          <w:rFonts w:ascii="Times New Roman" w:hAnsi="Times New Roman" w:eastAsia="仿宋" w:cs="仿宋"/>
          <w:sz w:val="32"/>
          <w:szCs w:val="32"/>
        </w:rPr>
      </w:pPr>
      <w:r>
        <w:rPr>
          <w:rFonts w:ascii="Times New Roman" w:hAnsi="Times New Roman" w:eastAsia="仿宋" w:cs="仿宋"/>
          <w:sz w:val="32"/>
          <w:szCs w:val="32"/>
        </w:rPr>
        <w:t>签订时间：</w:t>
      </w:r>
      <w:r>
        <w:rPr>
          <w:rFonts w:hint="eastAsia" w:ascii="Times New Roman" w:hAnsi="Times New Roman" w:eastAsia="仿宋" w:cs="仿宋"/>
          <w:sz w:val="32"/>
          <w:szCs w:val="32"/>
        </w:rPr>
        <w:t xml:space="preserve">    </w:t>
      </w:r>
      <w:r>
        <w:rPr>
          <w:rFonts w:ascii="Times New Roman" w:hAnsi="Times New Roman" w:eastAsia="仿宋" w:cs="仿宋"/>
          <w:sz w:val="32"/>
          <w:szCs w:val="32"/>
        </w:rPr>
        <w:t xml:space="preserve"> 年 </w:t>
      </w:r>
      <w:r>
        <w:rPr>
          <w:rFonts w:hint="eastAsia" w:ascii="Times New Roman" w:hAnsi="Times New Roman" w:eastAsia="仿宋" w:cs="仿宋"/>
          <w:sz w:val="32"/>
          <w:szCs w:val="32"/>
        </w:rPr>
        <w:t xml:space="preserve">  </w:t>
      </w:r>
      <w:r>
        <w:rPr>
          <w:rFonts w:ascii="Times New Roman" w:hAnsi="Times New Roman" w:eastAsia="仿宋" w:cs="仿宋"/>
          <w:sz w:val="32"/>
          <w:szCs w:val="32"/>
        </w:rPr>
        <w:t>月</w:t>
      </w:r>
      <w:r>
        <w:rPr>
          <w:rFonts w:hint="eastAsia" w:ascii="Times New Roman" w:hAnsi="Times New Roman" w:eastAsia="仿宋" w:cs="仿宋"/>
          <w:sz w:val="32"/>
          <w:szCs w:val="32"/>
        </w:rPr>
        <w:t xml:space="preserve">   </w:t>
      </w:r>
      <w:r>
        <w:rPr>
          <w:rFonts w:ascii="Times New Roman" w:hAnsi="Times New Roman" w:eastAsia="仿宋" w:cs="仿宋"/>
          <w:sz w:val="32"/>
          <w:szCs w:val="32"/>
        </w:rPr>
        <w:t xml:space="preserve"> 日</w:t>
      </w:r>
    </w:p>
    <w:p w14:paraId="7AA118BB">
      <w:pPr>
        <w:pStyle w:val="6"/>
        <w:keepNext w:val="0"/>
        <w:keepLines w:val="0"/>
        <w:pageBreakBefore w:val="0"/>
        <w:kinsoku/>
        <w:overflowPunct/>
        <w:topLinePunct w:val="0"/>
        <w:bidi w:val="0"/>
        <w:spacing w:before="0" w:beforeAutospacing="0" w:after="0" w:afterAutospacing="0" w:line="580" w:lineRule="exact"/>
        <w:ind w:left="-227" w:right="-227" w:firstLine="600"/>
        <w:rPr>
          <w:rFonts w:ascii="Times New Roman" w:hAnsi="Times New Roman" w:eastAsia="仿宋" w:cs="仿宋"/>
          <w:sz w:val="32"/>
          <w:szCs w:val="32"/>
        </w:rPr>
      </w:pPr>
    </w:p>
    <w:p w14:paraId="6B2285EF">
      <w:pPr>
        <w:pStyle w:val="6"/>
        <w:keepNext w:val="0"/>
        <w:keepLines w:val="0"/>
        <w:pageBreakBefore w:val="0"/>
        <w:kinsoku/>
        <w:overflowPunct/>
        <w:topLinePunct w:val="0"/>
        <w:bidi w:val="0"/>
        <w:spacing w:before="0" w:beforeAutospacing="0" w:after="0" w:afterAutospacing="0" w:line="580" w:lineRule="exact"/>
        <w:ind w:left="-227" w:right="-227" w:firstLine="600"/>
        <w:rPr>
          <w:rFonts w:ascii="Times New Roman" w:hAnsi="Times New Roman" w:eastAsia="仿宋" w:cs="仿宋"/>
          <w:sz w:val="32"/>
          <w:szCs w:val="32"/>
        </w:rPr>
      </w:pPr>
    </w:p>
    <w:p w14:paraId="3AC59ED1">
      <w:pPr>
        <w:pStyle w:val="6"/>
        <w:keepNext w:val="0"/>
        <w:keepLines w:val="0"/>
        <w:pageBreakBefore w:val="0"/>
        <w:kinsoku/>
        <w:overflowPunct/>
        <w:topLinePunct w:val="0"/>
        <w:bidi w:val="0"/>
        <w:spacing w:before="0" w:beforeAutospacing="0" w:after="0" w:afterAutospacing="0" w:line="580" w:lineRule="exact"/>
        <w:ind w:left="-227" w:right="-227" w:firstLine="600"/>
        <w:rPr>
          <w:rFonts w:ascii="Times New Roman" w:hAnsi="Times New Roman" w:eastAsia="仿宋" w:cs="仿宋"/>
          <w:sz w:val="32"/>
          <w:szCs w:val="32"/>
        </w:rPr>
      </w:pPr>
    </w:p>
    <w:p w14:paraId="5FBD6F23">
      <w:pPr>
        <w:pStyle w:val="6"/>
        <w:keepNext w:val="0"/>
        <w:keepLines w:val="0"/>
        <w:pageBreakBefore w:val="0"/>
        <w:kinsoku/>
        <w:overflowPunct/>
        <w:topLinePunct w:val="0"/>
        <w:bidi w:val="0"/>
        <w:spacing w:before="0" w:beforeAutospacing="0" w:after="0" w:afterAutospacing="0" w:line="580" w:lineRule="exact"/>
        <w:ind w:left="-227" w:right="-227" w:firstLine="600"/>
        <w:rPr>
          <w:rFonts w:ascii="Times New Roman" w:hAnsi="Times New Roman" w:eastAsia="仿宋" w:cs="仿宋"/>
          <w:sz w:val="32"/>
          <w:szCs w:val="32"/>
        </w:rPr>
      </w:pPr>
    </w:p>
    <w:p w14:paraId="7705FF05">
      <w:pPr>
        <w:keepNext w:val="0"/>
        <w:keepLines w:val="0"/>
        <w:pageBreakBefore w:val="0"/>
        <w:kinsoku/>
        <w:overflowPunct/>
        <w:topLinePunct w:val="0"/>
        <w:bidi w:val="0"/>
        <w:spacing w:line="580" w:lineRule="exact"/>
        <w:ind w:firstLine="640" w:firstLineChars="200"/>
        <w:rPr>
          <w:rFonts w:hint="eastAsia" w:ascii="Times New Roman" w:hAnsi="Times New Roman" w:eastAsia="仿宋" w:cs="仿宋"/>
          <w:sz w:val="32"/>
          <w:szCs w:val="32"/>
        </w:rPr>
      </w:pPr>
      <w:r>
        <w:rPr>
          <w:rFonts w:hint="eastAsia" w:ascii="Times New Roman" w:hAnsi="Times New Roman" w:eastAsia="仿宋" w:cs="仿宋"/>
          <w:sz w:val="32"/>
          <w:szCs w:val="32"/>
        </w:rPr>
        <w:t>注：如确有需要，协议双方可在此基础上，进行补充。本协议内容如有补充或更改需送</w:t>
      </w:r>
      <w:r>
        <w:rPr>
          <w:rFonts w:hint="eastAsia" w:ascii="Times New Roman" w:hAnsi="Times New Roman" w:eastAsia="仿宋" w:cs="仿宋"/>
          <w:sz w:val="32"/>
          <w:szCs w:val="31"/>
        </w:rPr>
        <w:t>工程项目所在地</w:t>
      </w:r>
      <w:r>
        <w:rPr>
          <w:rFonts w:hint="eastAsia" w:ascii="Times New Roman" w:hAnsi="Times New Roman" w:eastAsia="仿宋" w:cs="仿宋"/>
          <w:sz w:val="32"/>
          <w:szCs w:val="32"/>
        </w:rPr>
        <w:t>人力资源社会保障行政部门备案壹份。</w:t>
      </w:r>
    </w:p>
    <w:p w14:paraId="5BC1BD4A">
      <w:pPr>
        <w:keepNext w:val="0"/>
        <w:keepLines w:val="0"/>
        <w:pageBreakBefore w:val="0"/>
        <w:widowControl/>
        <w:kinsoku/>
        <w:overflowPunct/>
        <w:topLinePunct w:val="0"/>
        <w:bidi w:val="0"/>
        <w:spacing w:line="580" w:lineRule="exact"/>
        <w:jc w:val="left"/>
        <w:rPr>
          <w:rStyle w:val="9"/>
          <w:rFonts w:ascii="Times New Roman" w:hAnsi="Times New Roman"/>
          <w:sz w:val="30"/>
          <w:szCs w:val="30"/>
          <w:shd w:val="clear" w:color="auto" w:fill="FFFFFF"/>
        </w:rPr>
      </w:pPr>
    </w:p>
    <w:p w14:paraId="1B8681C2">
      <w:pPr>
        <w:keepNext w:val="0"/>
        <w:keepLines w:val="0"/>
        <w:pageBreakBefore w:val="0"/>
        <w:widowControl/>
        <w:kinsoku/>
        <w:overflowPunct/>
        <w:topLinePunct w:val="0"/>
        <w:bidi w:val="0"/>
        <w:spacing w:line="580" w:lineRule="exact"/>
        <w:jc w:val="left"/>
        <w:rPr>
          <w:rStyle w:val="9"/>
          <w:rFonts w:ascii="Times New Roman" w:hAnsi="Times New Roman"/>
          <w:sz w:val="30"/>
          <w:szCs w:val="30"/>
          <w:shd w:val="clear" w:color="auto" w:fill="FFFFFF"/>
        </w:rPr>
      </w:pPr>
    </w:p>
    <w:p w14:paraId="34867C71">
      <w:pPr>
        <w:keepNext w:val="0"/>
        <w:keepLines w:val="0"/>
        <w:pageBreakBefore w:val="0"/>
        <w:widowControl/>
        <w:kinsoku/>
        <w:overflowPunct/>
        <w:topLinePunct w:val="0"/>
        <w:bidi w:val="0"/>
        <w:spacing w:line="580" w:lineRule="exact"/>
        <w:jc w:val="left"/>
        <w:rPr>
          <w:rStyle w:val="9"/>
          <w:rFonts w:ascii="Times New Roman" w:hAnsi="Times New Roman"/>
          <w:sz w:val="30"/>
          <w:szCs w:val="30"/>
          <w:shd w:val="clear" w:color="auto" w:fill="FFFFFF"/>
        </w:rPr>
      </w:pPr>
    </w:p>
    <w:p w14:paraId="64B403BC">
      <w:pPr>
        <w:keepNext w:val="0"/>
        <w:keepLines w:val="0"/>
        <w:pageBreakBefore w:val="0"/>
        <w:widowControl/>
        <w:kinsoku/>
        <w:overflowPunct/>
        <w:topLinePunct w:val="0"/>
        <w:bidi w:val="0"/>
        <w:spacing w:line="580" w:lineRule="exact"/>
        <w:jc w:val="left"/>
        <w:rPr>
          <w:rStyle w:val="9"/>
          <w:rFonts w:ascii="Times New Roman" w:hAnsi="Times New Roman"/>
          <w:sz w:val="30"/>
          <w:szCs w:val="30"/>
          <w:shd w:val="clear" w:color="auto" w:fill="FFFFFF"/>
        </w:rPr>
      </w:pPr>
    </w:p>
    <w:p w14:paraId="7FC89103">
      <w:pPr>
        <w:keepNext w:val="0"/>
        <w:keepLines w:val="0"/>
        <w:pageBreakBefore w:val="0"/>
        <w:widowControl/>
        <w:kinsoku/>
        <w:overflowPunct/>
        <w:topLinePunct w:val="0"/>
        <w:bidi w:val="0"/>
        <w:spacing w:line="580" w:lineRule="exact"/>
        <w:jc w:val="left"/>
        <w:rPr>
          <w:rStyle w:val="9"/>
          <w:rFonts w:ascii="Times New Roman" w:hAnsi="Times New Roman"/>
          <w:sz w:val="30"/>
          <w:szCs w:val="30"/>
          <w:shd w:val="clear" w:color="auto" w:fill="FFFFFF"/>
        </w:rPr>
      </w:pPr>
    </w:p>
    <w:p w14:paraId="75994FF6">
      <w:pPr>
        <w:pStyle w:val="13"/>
        <w:keepNext w:val="0"/>
        <w:keepLines w:val="0"/>
        <w:pageBreakBefore w:val="0"/>
        <w:kinsoku/>
        <w:overflowPunct/>
        <w:topLinePunct w:val="0"/>
        <w:bidi w:val="0"/>
        <w:spacing w:before="57" w:beforeLines="20" w:line="580" w:lineRule="exact"/>
        <w:jc w:val="left"/>
        <w:rPr>
          <w:rFonts w:hint="default" w:ascii="Times New Roman" w:hAnsi="Times New Roman" w:eastAsia="仿宋" w:cs="仿宋"/>
          <w:szCs w:val="21"/>
          <w:lang w:val="en-US" w:eastAsia="zh-CN"/>
        </w:rPr>
      </w:pP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86C000D-326A-4BFB-9B90-5E195EB3E61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486095FA-D957-4D3B-9168-6CB620B6DC7D}"/>
  </w:font>
  <w:font w:name="Droid Sans">
    <w:altName w:val="微软雅黑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imes New Roman PSMT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  <w:embedRegular r:id="rId3" w:fontKey="{D39FC02C-49B8-460D-A71A-58D11D2A769A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0ABD5556-B498-4790-A982-67CFF4412B59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5" w:fontKey="{1C19A7F7-1B11-4E23-B303-CB1CBE5709E9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6" w:fontKey="{A956A115-0D5C-4422-B208-E0478CB875F1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DFE7A5">
    <w:pPr>
      <w:pStyle w:val="4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E7DDEDC">
                          <w:pPr>
                            <w:pStyle w:val="4"/>
                          </w:pP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4"/>
                              <w:szCs w:val="24"/>
                            </w:rPr>
                            <w:t>- 1 -</w:t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E7DDEDC">
                    <w:pPr>
                      <w:pStyle w:val="4"/>
                    </w:pPr>
                    <w:r>
                      <w:rPr>
                        <w:rFonts w:hint="eastAsia" w:ascii="方正仿宋_GBK" w:hAnsi="方正仿宋_GBK" w:eastAsia="方正仿宋_GBK" w:cs="方正仿宋_GBK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24"/>
                        <w:szCs w:val="24"/>
                      </w:rPr>
                      <w:t>- 1 -</w:t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92CFFB3">
                          <w:pPr>
                            <w:pStyle w:val="4"/>
                            <w:jc w:val="center"/>
                          </w:pPr>
                        </w:p>
                        <w:p w14:paraId="1186A112"/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DOqXm5zwAAAAUBAAAPAAAAAAAAAAEAIAAAACIAAABkcnMvZG93bnJldi54bWxQ&#10;SwECFAAUAAAACACHTuJA9Aknl8cBAACZAwAADgAAAAAAAAABACAAAAAeAQAAZHJzL2Uyb0RvYy54&#10;bWxQSwUGAAAAAAYABgBZAQAAV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92CFFB3">
                    <w:pPr>
                      <w:pStyle w:val="4"/>
                      <w:jc w:val="center"/>
                    </w:pPr>
                  </w:p>
                  <w:p w14:paraId="1186A112"/>
                </w:txbxContent>
              </v:textbox>
            </v:shape>
          </w:pict>
        </mc:Fallback>
      </mc:AlternateContent>
    </w:r>
  </w:p>
  <w:p w14:paraId="7E544C80"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ACB1246"/>
    <w:rsid w:val="1D1D4426"/>
    <w:rsid w:val="23DF5D69"/>
    <w:rsid w:val="2694558A"/>
    <w:rsid w:val="27664C41"/>
    <w:rsid w:val="44E72542"/>
    <w:rsid w:val="4EEE228D"/>
    <w:rsid w:val="51456053"/>
    <w:rsid w:val="762D366A"/>
    <w:rsid w:val="79084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next w:val="3"/>
    <w:qFormat/>
    <w:uiPriority w:val="0"/>
    <w:pPr>
      <w:snapToGrid w:val="0"/>
      <w:jc w:val="left"/>
    </w:p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toc 2"/>
    <w:basedOn w:val="1"/>
    <w:next w:val="1"/>
    <w:qFormat/>
    <w:uiPriority w:val="0"/>
    <w:pPr>
      <w:ind w:left="200" w:leftChars="200"/>
    </w:pPr>
    <w:rPr>
      <w:rFonts w:ascii="Times New Roman" w:hAnsi="Times New Roman" w:eastAsia="宋体" w:cs="Droid Sans"/>
      <w:sz w:val="21"/>
      <w:lang w:bidi="ar-SA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9">
    <w:name w:val="Strong"/>
    <w:basedOn w:val="8"/>
    <w:qFormat/>
    <w:uiPriority w:val="0"/>
    <w:rPr>
      <w:b/>
      <w:sz w:val="24"/>
      <w:szCs w:val="24"/>
    </w:rPr>
  </w:style>
  <w:style w:type="paragraph" w:customStyle="1" w:styleId="10">
    <w:name w:val="CM25"/>
    <w:basedOn w:val="11"/>
    <w:next w:val="11"/>
    <w:qFormat/>
    <w:uiPriority w:val="0"/>
    <w:pPr>
      <w:spacing w:after="193"/>
    </w:pPr>
    <w:rPr>
      <w:color w:val="auto"/>
    </w:rPr>
  </w:style>
  <w:style w:type="paragraph" w:customStyle="1" w:styleId="11">
    <w:name w:val="Default"/>
    <w:qFormat/>
    <w:uiPriority w:val="0"/>
    <w:pPr>
      <w:widowControl w:val="0"/>
      <w:autoSpaceDE w:val="0"/>
      <w:autoSpaceDN w:val="0"/>
      <w:adjustRightInd w:val="0"/>
    </w:pPr>
    <w:rPr>
      <w:rFonts w:ascii="Times New Roman PSMT" w:hAnsi="Times New Roman" w:eastAsia="Times New Roman PSMT" w:cs="Times New Roman PSMT"/>
      <w:color w:val="000000"/>
      <w:sz w:val="24"/>
      <w:szCs w:val="24"/>
      <w:lang w:val="en-US" w:eastAsia="zh-CN" w:bidi="ar-SA"/>
    </w:rPr>
  </w:style>
  <w:style w:type="paragraph" w:customStyle="1" w:styleId="12">
    <w:name w:val="CM23"/>
    <w:basedOn w:val="11"/>
    <w:next w:val="11"/>
    <w:qFormat/>
    <w:uiPriority w:val="0"/>
    <w:pPr>
      <w:spacing w:after="553"/>
    </w:pPr>
    <w:rPr>
      <w:color w:val="auto"/>
    </w:rPr>
  </w:style>
  <w:style w:type="paragraph" w:customStyle="1" w:styleId="13">
    <w:name w:val="正文 New New New New New New New New New New New New New New New New New New New New New New New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14">
    <w:name w:val="ca-2"/>
    <w:qFormat/>
    <w:uiPriority w:val="0"/>
    <w:rPr>
      <w:rFonts w:cs="Times New Roman"/>
    </w:rPr>
  </w:style>
  <w:style w:type="paragraph" w:customStyle="1" w:styleId="15">
    <w:name w:val="CM9"/>
    <w:basedOn w:val="11"/>
    <w:next w:val="11"/>
    <w:qFormat/>
    <w:uiPriority w:val="0"/>
    <w:pPr>
      <w:spacing w:line="580" w:lineRule="atLeast"/>
    </w:pPr>
    <w:rPr>
      <w:color w:val="auto"/>
    </w:rPr>
  </w:style>
  <w:style w:type="paragraph" w:customStyle="1" w:styleId="16">
    <w:name w:val="CM13"/>
    <w:basedOn w:val="11"/>
    <w:next w:val="11"/>
    <w:qFormat/>
    <w:uiPriority w:val="0"/>
    <w:pPr>
      <w:spacing w:line="580" w:lineRule="atLeast"/>
    </w:pPr>
    <w:rPr>
      <w:color w:val="auto"/>
    </w:rPr>
  </w:style>
  <w:style w:type="paragraph" w:customStyle="1" w:styleId="17">
    <w:name w:val="CM3"/>
    <w:basedOn w:val="11"/>
    <w:next w:val="11"/>
    <w:qFormat/>
    <w:uiPriority w:val="0"/>
    <w:pPr>
      <w:spacing w:line="580" w:lineRule="atLeast"/>
    </w:pPr>
    <w:rPr>
      <w:color w:val="auto"/>
    </w:rPr>
  </w:style>
  <w:style w:type="paragraph" w:customStyle="1" w:styleId="18">
    <w:name w:val="CM11"/>
    <w:basedOn w:val="11"/>
    <w:next w:val="11"/>
    <w:qFormat/>
    <w:uiPriority w:val="0"/>
    <w:pPr>
      <w:spacing w:line="576" w:lineRule="atLeast"/>
    </w:pPr>
    <w:rPr>
      <w:color w:val="auto"/>
    </w:rPr>
  </w:style>
  <w:style w:type="paragraph" w:customStyle="1" w:styleId="19">
    <w:name w:val="CM12"/>
    <w:basedOn w:val="11"/>
    <w:next w:val="11"/>
    <w:qFormat/>
    <w:uiPriority w:val="0"/>
    <w:pPr>
      <w:spacing w:line="580" w:lineRule="atLeast"/>
    </w:pPr>
    <w:rPr>
      <w:color w:val="auto"/>
    </w:rPr>
  </w:style>
  <w:style w:type="paragraph" w:customStyle="1" w:styleId="20">
    <w:name w:val="western"/>
    <w:basedOn w:val="1"/>
    <w:qFormat/>
    <w:uiPriority w:val="0"/>
    <w:pPr>
      <w:jc w:val="left"/>
    </w:pPr>
    <w:rPr>
      <w:rFonts w:ascii="Calibri" w:hAnsi="Calibri"/>
      <w:kern w:val="0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8781</Words>
  <Characters>8826</Characters>
  <Lines>0</Lines>
  <Paragraphs>0</Paragraphs>
  <TotalTime>2</TotalTime>
  <ScaleCrop>false</ScaleCrop>
  <LinksUpToDate>false</LinksUpToDate>
  <CharactersWithSpaces>9970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2025-01-08T02:04:00Z</dcterms:created>
  <dc:creator>Administrator</dc:creator>
  <cp:lastModifiedBy>S。</cp:lastModifiedBy>
  <dcterms:modified xsi:type="dcterms:W3CDTF">2025-01-15T07:33:01Z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CA1FDE97382E4C81B6F62B3B777F65D8_13</vt:lpwstr>
  </property>
  <property fmtid="{D5CDD505-2E9C-101B-9397-08002B2CF9AE}" pid="4" name="KSOTemplateDocerSaveRecord">
    <vt:lpwstr>eyJoZGlkIjoiMjhhMjJjYWE5NzJkYTMyODk5ZGU4M2FmYzM5MTcxMjUiLCJ1c2VySWQiOiI1MDE1Mjg1NjUifQ==</vt:lpwstr>
  </property>
</Properties>
</file>